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C2FF6" w14:textId="70BB8BB0" w:rsidR="00091C58" w:rsidRPr="00792363" w:rsidRDefault="00E90C9F" w:rsidP="005F426B">
      <w:pPr>
        <w:spacing w:line="360" w:lineRule="auto"/>
        <w:jc w:val="both"/>
        <w:rPr>
          <w:rFonts w:ascii="Arial" w:hAnsi="Arial" w:cs="Arial"/>
          <w:sz w:val="22"/>
          <w:szCs w:val="22"/>
        </w:rPr>
      </w:pPr>
      <w:r>
        <w:rPr>
          <w:rFonts w:ascii="Arial" w:hAnsi="Arial" w:cs="Arial"/>
          <w:sz w:val="22"/>
          <w:szCs w:val="22"/>
        </w:rPr>
        <w:t xml:space="preserve">ZNP </w:t>
      </w:r>
      <w:r w:rsidR="00BC69A4">
        <w:rPr>
          <w:rFonts w:ascii="Arial" w:hAnsi="Arial" w:cs="Arial"/>
          <w:sz w:val="22"/>
          <w:szCs w:val="22"/>
        </w:rPr>
        <w:t>4</w:t>
      </w:r>
      <w:r>
        <w:rPr>
          <w:rFonts w:ascii="Arial" w:hAnsi="Arial" w:cs="Arial"/>
          <w:sz w:val="22"/>
          <w:szCs w:val="22"/>
        </w:rPr>
        <w:t>/2023</w:t>
      </w:r>
    </w:p>
    <w:p w14:paraId="29564D48" w14:textId="77777777" w:rsidR="00091C58" w:rsidRPr="00666F14" w:rsidRDefault="00091C58" w:rsidP="005F426B">
      <w:pPr>
        <w:spacing w:line="360" w:lineRule="auto"/>
        <w:jc w:val="both"/>
        <w:rPr>
          <w:rFonts w:ascii="Arial" w:hAnsi="Arial" w:cs="Arial"/>
        </w:rPr>
      </w:pPr>
    </w:p>
    <w:p w14:paraId="1CAC29AB" w14:textId="71B434B1" w:rsidR="003C3370" w:rsidRPr="00792363" w:rsidRDefault="003C3370" w:rsidP="005F426B">
      <w:pPr>
        <w:spacing w:line="360" w:lineRule="auto"/>
        <w:jc w:val="both"/>
        <w:rPr>
          <w:rFonts w:ascii="Arial" w:hAnsi="Arial" w:cs="Arial"/>
          <w:b/>
        </w:rPr>
      </w:pPr>
      <w:r w:rsidRPr="00792363">
        <w:rPr>
          <w:rFonts w:ascii="Arial" w:hAnsi="Arial" w:cs="Arial"/>
          <w:b/>
        </w:rPr>
        <w:t>Verbandsnachrichten der Gesellschaft für Neuropsychologie Österreich (GNPÖ)</w:t>
      </w:r>
    </w:p>
    <w:p w14:paraId="53030282" w14:textId="77777777" w:rsidR="00B704AE" w:rsidRPr="00666F14" w:rsidRDefault="00B704AE" w:rsidP="005F426B">
      <w:pPr>
        <w:spacing w:line="360" w:lineRule="auto"/>
        <w:jc w:val="both"/>
        <w:rPr>
          <w:rFonts w:ascii="Arial" w:hAnsi="Arial" w:cs="Arial"/>
        </w:rPr>
      </w:pPr>
    </w:p>
    <w:p w14:paraId="0FEAAF13" w14:textId="144FC346" w:rsidR="00B704AE" w:rsidRPr="00792363" w:rsidRDefault="00B704AE" w:rsidP="005F426B">
      <w:pPr>
        <w:spacing w:line="360" w:lineRule="auto"/>
        <w:jc w:val="both"/>
        <w:rPr>
          <w:rFonts w:ascii="Arial" w:hAnsi="Arial" w:cs="Arial"/>
          <w:b/>
        </w:rPr>
      </w:pPr>
      <w:r w:rsidRPr="00792363">
        <w:rPr>
          <w:rFonts w:ascii="Arial" w:hAnsi="Arial" w:cs="Arial"/>
          <w:b/>
        </w:rPr>
        <w:t>Über die GNPÖ</w:t>
      </w:r>
    </w:p>
    <w:p w14:paraId="4AB2E176" w14:textId="4B68EA97" w:rsidR="00EB18AF" w:rsidRPr="00792363" w:rsidRDefault="00CC1934" w:rsidP="005F426B">
      <w:pPr>
        <w:spacing w:line="360" w:lineRule="auto"/>
        <w:jc w:val="both"/>
        <w:rPr>
          <w:rFonts w:ascii="Arial" w:hAnsi="Arial" w:cs="Arial"/>
        </w:rPr>
      </w:pPr>
      <w:r w:rsidRPr="00792363">
        <w:rPr>
          <w:rFonts w:ascii="Arial" w:hAnsi="Arial" w:cs="Arial"/>
        </w:rPr>
        <w:t xml:space="preserve">Als größtes österreichisches Netzwerk der Klinischen Neuropsychologie </w:t>
      </w:r>
      <w:r w:rsidR="0012562F" w:rsidRPr="00DE332A">
        <w:rPr>
          <w:rFonts w:ascii="Arial" w:hAnsi="Arial" w:cs="Arial"/>
        </w:rPr>
        <w:t>sowie als</w:t>
      </w:r>
      <w:r w:rsidR="0012562F">
        <w:rPr>
          <w:rFonts w:ascii="Arial" w:hAnsi="Arial" w:cs="Arial"/>
        </w:rPr>
        <w:t xml:space="preserve"> </w:t>
      </w:r>
      <w:r w:rsidRPr="00792363">
        <w:rPr>
          <w:rFonts w:ascii="Arial" w:hAnsi="Arial" w:cs="Arial"/>
        </w:rPr>
        <w:t xml:space="preserve">Berufsvertretung </w:t>
      </w:r>
      <w:r w:rsidR="003B16DF">
        <w:rPr>
          <w:rFonts w:ascii="Arial" w:hAnsi="Arial" w:cs="Arial"/>
        </w:rPr>
        <w:t>ist</w:t>
      </w:r>
      <w:r w:rsidR="00F863D1" w:rsidRPr="00792363">
        <w:rPr>
          <w:rFonts w:ascii="Arial" w:hAnsi="Arial" w:cs="Arial"/>
        </w:rPr>
        <w:t xml:space="preserve"> die GNPÖ österreichweit d</w:t>
      </w:r>
      <w:r w:rsidR="000B3633">
        <w:rPr>
          <w:rFonts w:ascii="Arial" w:hAnsi="Arial" w:cs="Arial"/>
        </w:rPr>
        <w:t xml:space="preserve">er </w:t>
      </w:r>
      <w:r w:rsidR="003B16DF">
        <w:rPr>
          <w:rFonts w:ascii="Arial" w:hAnsi="Arial" w:cs="Arial"/>
        </w:rPr>
        <w:t xml:space="preserve">langjährigste und </w:t>
      </w:r>
      <w:r w:rsidR="00F863D1" w:rsidRPr="00792363">
        <w:rPr>
          <w:rFonts w:ascii="Arial" w:hAnsi="Arial" w:cs="Arial"/>
        </w:rPr>
        <w:t>qualitätsvoll</w:t>
      </w:r>
      <w:r w:rsidR="003B16DF">
        <w:rPr>
          <w:rFonts w:ascii="Arial" w:hAnsi="Arial" w:cs="Arial"/>
        </w:rPr>
        <w:t>ste</w:t>
      </w:r>
      <w:r w:rsidR="00F863D1" w:rsidRPr="00792363">
        <w:rPr>
          <w:rFonts w:ascii="Arial" w:hAnsi="Arial" w:cs="Arial"/>
        </w:rPr>
        <w:t xml:space="preserve"> Bestanbieter für Fort- und Weiterbildung in Klinischer Neuropsychologie sein. </w:t>
      </w:r>
      <w:r w:rsidR="00EB18AF" w:rsidRPr="00792363">
        <w:rPr>
          <w:rFonts w:ascii="Arial" w:hAnsi="Arial" w:cs="Arial"/>
        </w:rPr>
        <w:t xml:space="preserve">Unser umfassendes Seminar-Angebot ist international beständig und rechtssicher, die hochkarätigen </w:t>
      </w:r>
      <w:proofErr w:type="spellStart"/>
      <w:proofErr w:type="gramStart"/>
      <w:r w:rsidR="00EB18AF" w:rsidRPr="00792363">
        <w:rPr>
          <w:rFonts w:ascii="Arial" w:hAnsi="Arial" w:cs="Arial"/>
        </w:rPr>
        <w:t>Referent:innen</w:t>
      </w:r>
      <w:proofErr w:type="spellEnd"/>
      <w:proofErr w:type="gramEnd"/>
      <w:r w:rsidR="00EB18AF" w:rsidRPr="00792363">
        <w:rPr>
          <w:rFonts w:ascii="Arial" w:hAnsi="Arial" w:cs="Arial"/>
        </w:rPr>
        <w:t xml:space="preserve"> sind nationale und internationale </w:t>
      </w:r>
      <w:proofErr w:type="spellStart"/>
      <w:r w:rsidR="00EB18AF" w:rsidRPr="00792363">
        <w:rPr>
          <w:rFonts w:ascii="Arial" w:hAnsi="Arial" w:cs="Arial"/>
        </w:rPr>
        <w:t>Expert:innen</w:t>
      </w:r>
      <w:proofErr w:type="spellEnd"/>
      <w:r w:rsidR="00EB18AF" w:rsidRPr="00792363">
        <w:rPr>
          <w:rFonts w:ascii="Arial" w:hAnsi="Arial" w:cs="Arial"/>
        </w:rPr>
        <w:t xml:space="preserve"> auf ihrem jeweiligen </w:t>
      </w:r>
      <w:r w:rsidR="005954EB">
        <w:rPr>
          <w:rFonts w:ascii="Arial" w:hAnsi="Arial" w:cs="Arial"/>
        </w:rPr>
        <w:t>Fachg</w:t>
      </w:r>
      <w:r w:rsidR="00EB18AF" w:rsidRPr="00792363">
        <w:rPr>
          <w:rFonts w:ascii="Arial" w:hAnsi="Arial" w:cs="Arial"/>
        </w:rPr>
        <w:t>ebiet. Zudem bieten wir Zugang zu Österreichs modernstem und umfassendstem Weiterbildungscurriculum in Klinischer Neuropsychologie.</w:t>
      </w:r>
    </w:p>
    <w:p w14:paraId="78786B8B" w14:textId="3580BC2C" w:rsidR="00CC1934" w:rsidRPr="00484EAE" w:rsidRDefault="00CC1934" w:rsidP="005F426B">
      <w:pPr>
        <w:spacing w:line="360" w:lineRule="auto"/>
        <w:jc w:val="both"/>
        <w:rPr>
          <w:rFonts w:ascii="Arial" w:hAnsi="Arial" w:cs="Arial"/>
          <w:color w:val="000000" w:themeColor="text1"/>
        </w:rPr>
      </w:pPr>
      <w:r w:rsidRPr="00792363">
        <w:rPr>
          <w:rFonts w:ascii="Arial" w:hAnsi="Arial" w:cs="Arial"/>
        </w:rPr>
        <w:t xml:space="preserve">Als </w:t>
      </w:r>
      <w:r w:rsidR="005954EB">
        <w:rPr>
          <w:rFonts w:ascii="Arial" w:hAnsi="Arial" w:cs="Arial"/>
        </w:rPr>
        <w:t>O</w:t>
      </w:r>
      <w:r w:rsidR="005954EB" w:rsidRPr="00792363">
        <w:rPr>
          <w:rFonts w:ascii="Arial" w:hAnsi="Arial" w:cs="Arial"/>
        </w:rPr>
        <w:t xml:space="preserve">rganisation </w:t>
      </w:r>
      <w:r w:rsidRPr="00792363">
        <w:rPr>
          <w:rFonts w:ascii="Arial" w:hAnsi="Arial" w:cs="Arial"/>
        </w:rPr>
        <w:t xml:space="preserve">sind wir ein Non-Profit-Unternehmen und </w:t>
      </w:r>
      <w:r w:rsidR="005954EB">
        <w:rPr>
          <w:rFonts w:ascii="Arial" w:hAnsi="Arial" w:cs="Arial"/>
        </w:rPr>
        <w:t xml:space="preserve">verwenden </w:t>
      </w:r>
      <w:r w:rsidRPr="00792363">
        <w:rPr>
          <w:rFonts w:ascii="Arial" w:hAnsi="Arial" w:cs="Arial"/>
        </w:rPr>
        <w:t>moderne und professionelle</w:t>
      </w:r>
      <w:r w:rsidR="005954EB">
        <w:rPr>
          <w:rFonts w:ascii="Arial" w:hAnsi="Arial" w:cs="Arial"/>
        </w:rPr>
        <w:t xml:space="preserve"> Strukturen und Prozesse. </w:t>
      </w:r>
      <w:r w:rsidR="00F863D1" w:rsidRPr="00792363">
        <w:rPr>
          <w:rFonts w:ascii="Arial" w:hAnsi="Arial" w:cs="Arial"/>
        </w:rPr>
        <w:t xml:space="preserve">Klar, selbstbewusst und zukunftsweisend </w:t>
      </w:r>
      <w:r w:rsidR="00740B76" w:rsidRPr="00792363">
        <w:rPr>
          <w:rFonts w:ascii="Arial" w:hAnsi="Arial" w:cs="Arial"/>
        </w:rPr>
        <w:t xml:space="preserve">bieten wir unseren Mitgliedern </w:t>
      </w:r>
      <w:r w:rsidR="00301855">
        <w:rPr>
          <w:rFonts w:ascii="Arial" w:hAnsi="Arial" w:cs="Arial"/>
        </w:rPr>
        <w:t>und</w:t>
      </w:r>
      <w:r w:rsidR="00740B76" w:rsidRPr="00792363">
        <w:rPr>
          <w:rFonts w:ascii="Arial" w:hAnsi="Arial" w:cs="Arial"/>
        </w:rPr>
        <w:t xml:space="preserve"> </w:t>
      </w:r>
      <w:r w:rsidR="00301855">
        <w:rPr>
          <w:rFonts w:ascii="Arial" w:hAnsi="Arial" w:cs="Arial"/>
        </w:rPr>
        <w:t xml:space="preserve">allen </w:t>
      </w:r>
      <w:r w:rsidR="00740B76" w:rsidRPr="00792363">
        <w:rPr>
          <w:rFonts w:ascii="Arial" w:hAnsi="Arial" w:cs="Arial"/>
        </w:rPr>
        <w:t>Interessierten permanenten Zugriff auf den letzten Wissen</w:t>
      </w:r>
      <w:r w:rsidR="004879B5">
        <w:rPr>
          <w:rFonts w:ascii="Arial" w:hAnsi="Arial" w:cs="Arial"/>
        </w:rPr>
        <w:t>s</w:t>
      </w:r>
      <w:r w:rsidR="00740B76" w:rsidRPr="00792363">
        <w:rPr>
          <w:rFonts w:ascii="Arial" w:hAnsi="Arial" w:cs="Arial"/>
        </w:rPr>
        <w:t>stand der Klinischen Neuropsychologie und vermitteln ihnen damit ein sicheres Gefühl für ihren klinischen Alltag.</w:t>
      </w:r>
      <w:r w:rsidR="00EB18AF" w:rsidRPr="00792363">
        <w:rPr>
          <w:rFonts w:ascii="Arial" w:hAnsi="Arial" w:cs="Arial"/>
        </w:rPr>
        <w:t xml:space="preserve"> </w:t>
      </w:r>
      <w:r w:rsidRPr="00792363">
        <w:rPr>
          <w:rFonts w:ascii="Arial" w:hAnsi="Arial" w:cs="Arial"/>
        </w:rPr>
        <w:t xml:space="preserve">Unser Fokus liegt einerseits auf einer </w:t>
      </w:r>
      <w:r w:rsidR="00EB18AF" w:rsidRPr="00792363">
        <w:rPr>
          <w:rFonts w:ascii="Arial" w:hAnsi="Arial" w:cs="Arial"/>
        </w:rPr>
        <w:t xml:space="preserve">kundenorientierten und </w:t>
      </w:r>
      <w:r w:rsidRPr="00792363">
        <w:rPr>
          <w:rFonts w:ascii="Arial" w:hAnsi="Arial" w:cs="Arial"/>
        </w:rPr>
        <w:t xml:space="preserve">kompetenten Beratung unserer Mitglieder und andererseits auf EU-konformer und international beständiger Qualitätsarbeit. Besuchen Sie uns auf </w:t>
      </w:r>
      <w:r w:rsidR="005954EB" w:rsidRPr="007B63DE">
        <w:rPr>
          <w:rStyle w:val="Hyperlink"/>
          <w:rFonts w:ascii="Arial" w:hAnsi="Arial" w:cs="Arial"/>
          <w:color w:val="000000" w:themeColor="text1"/>
        </w:rPr>
        <w:t>www.gnpoe.at</w:t>
      </w:r>
    </w:p>
    <w:p w14:paraId="27D77686" w14:textId="77777777" w:rsidR="00B704AE" w:rsidRPr="00792363" w:rsidRDefault="00B704AE" w:rsidP="005F426B">
      <w:pPr>
        <w:spacing w:line="360" w:lineRule="auto"/>
        <w:jc w:val="both"/>
        <w:rPr>
          <w:rFonts w:ascii="Arial" w:hAnsi="Arial" w:cs="Arial"/>
          <w:sz w:val="22"/>
          <w:szCs w:val="22"/>
          <w:highlight w:val="yellow"/>
        </w:rPr>
      </w:pPr>
    </w:p>
    <w:p w14:paraId="5FC4355E" w14:textId="77777777" w:rsidR="003C3370" w:rsidRPr="00792363" w:rsidRDefault="003C3370" w:rsidP="005F426B">
      <w:pPr>
        <w:pStyle w:val="Listenabsatz"/>
        <w:numPr>
          <w:ilvl w:val="1"/>
          <w:numId w:val="2"/>
        </w:numPr>
        <w:spacing w:line="360" w:lineRule="auto"/>
        <w:jc w:val="both"/>
        <w:rPr>
          <w:rFonts w:ascii="Arial" w:hAnsi="Arial" w:cs="Arial"/>
          <w:b/>
        </w:rPr>
      </w:pPr>
      <w:r w:rsidRPr="00792363">
        <w:rPr>
          <w:rFonts w:ascii="Arial" w:hAnsi="Arial" w:cs="Arial"/>
          <w:b/>
        </w:rPr>
        <w:t>Intern</w:t>
      </w:r>
    </w:p>
    <w:p w14:paraId="7375BF0F" w14:textId="518F2D71" w:rsidR="00F52814" w:rsidRPr="00792363" w:rsidRDefault="00F52814" w:rsidP="005F426B">
      <w:pPr>
        <w:spacing w:line="360" w:lineRule="auto"/>
        <w:jc w:val="both"/>
        <w:rPr>
          <w:rFonts w:ascii="Arial" w:hAnsi="Arial" w:cs="Arial"/>
          <w:b/>
        </w:rPr>
      </w:pPr>
      <w:r w:rsidRPr="00792363">
        <w:rPr>
          <w:rFonts w:ascii="Arial" w:hAnsi="Arial" w:cs="Arial"/>
          <w:b/>
        </w:rPr>
        <w:t xml:space="preserve">Unsere </w:t>
      </w:r>
      <w:proofErr w:type="spellStart"/>
      <w:proofErr w:type="gramStart"/>
      <w:r w:rsidRPr="00792363">
        <w:rPr>
          <w:rFonts w:ascii="Arial" w:hAnsi="Arial" w:cs="Arial"/>
          <w:b/>
        </w:rPr>
        <w:t>Absolvent</w:t>
      </w:r>
      <w:r w:rsidR="00301855">
        <w:rPr>
          <w:rFonts w:ascii="Arial" w:hAnsi="Arial" w:cs="Arial"/>
          <w:b/>
        </w:rPr>
        <w:t>:</w:t>
      </w:r>
      <w:r w:rsidRPr="00792363">
        <w:rPr>
          <w:rFonts w:ascii="Arial" w:hAnsi="Arial" w:cs="Arial"/>
          <w:b/>
        </w:rPr>
        <w:t>innen</w:t>
      </w:r>
      <w:proofErr w:type="spellEnd"/>
      <w:proofErr w:type="gramEnd"/>
    </w:p>
    <w:p w14:paraId="6CFA90C6" w14:textId="733CE040" w:rsidR="00CF7CDF" w:rsidRPr="0030403E" w:rsidRDefault="00CF7CDF" w:rsidP="0030403E">
      <w:pPr>
        <w:spacing w:line="360" w:lineRule="auto"/>
        <w:jc w:val="both"/>
        <w:rPr>
          <w:rFonts w:ascii="Arial" w:hAnsi="Arial" w:cs="Arial"/>
          <w:lang w:eastAsia="de-AT"/>
        </w:rPr>
      </w:pPr>
      <w:r w:rsidRPr="0030403E">
        <w:rPr>
          <w:rFonts w:ascii="Arial" w:hAnsi="Arial" w:cs="Arial"/>
          <w:lang w:eastAsia="de-AT"/>
        </w:rPr>
        <w:t xml:space="preserve">Im </w:t>
      </w:r>
      <w:r w:rsidR="00E90E9B" w:rsidRPr="0030403E">
        <w:rPr>
          <w:rFonts w:ascii="Arial" w:hAnsi="Arial" w:cs="Arial"/>
          <w:lang w:eastAsia="de-AT"/>
        </w:rPr>
        <w:t>Zeitraum vom</w:t>
      </w:r>
      <w:r w:rsidRPr="0030403E">
        <w:rPr>
          <w:rFonts w:ascii="Arial" w:hAnsi="Arial" w:cs="Arial"/>
          <w:lang w:eastAsia="de-AT"/>
        </w:rPr>
        <w:t xml:space="preserve"> </w:t>
      </w:r>
      <w:r w:rsidR="00CA0D46" w:rsidRPr="0030403E">
        <w:rPr>
          <w:rFonts w:ascii="Arial" w:hAnsi="Arial" w:cs="Arial"/>
          <w:lang w:eastAsia="de-AT"/>
        </w:rPr>
        <w:t>1</w:t>
      </w:r>
      <w:r w:rsidR="00BC69A4" w:rsidRPr="0030403E">
        <w:rPr>
          <w:rFonts w:ascii="Arial" w:hAnsi="Arial" w:cs="Arial"/>
          <w:lang w:eastAsia="de-AT"/>
        </w:rPr>
        <w:t>5</w:t>
      </w:r>
      <w:r w:rsidR="00591646" w:rsidRPr="0030403E">
        <w:rPr>
          <w:rFonts w:ascii="Arial" w:hAnsi="Arial" w:cs="Arial"/>
          <w:lang w:eastAsia="de-AT"/>
        </w:rPr>
        <w:t xml:space="preserve">. </w:t>
      </w:r>
      <w:r w:rsidR="00197423" w:rsidRPr="0030403E">
        <w:rPr>
          <w:rFonts w:ascii="Arial" w:hAnsi="Arial" w:cs="Arial"/>
          <w:lang w:eastAsia="de-AT"/>
        </w:rPr>
        <w:t>Juli</w:t>
      </w:r>
      <w:r w:rsidR="00591646" w:rsidRPr="0030403E">
        <w:rPr>
          <w:rFonts w:ascii="Arial" w:hAnsi="Arial" w:cs="Arial"/>
          <w:lang w:eastAsia="de-AT"/>
        </w:rPr>
        <w:t xml:space="preserve"> 202</w:t>
      </w:r>
      <w:r w:rsidR="00DA5348" w:rsidRPr="0030403E">
        <w:rPr>
          <w:rFonts w:ascii="Arial" w:hAnsi="Arial" w:cs="Arial"/>
          <w:lang w:eastAsia="de-AT"/>
        </w:rPr>
        <w:t>3</w:t>
      </w:r>
      <w:r w:rsidR="00591646" w:rsidRPr="0030403E">
        <w:rPr>
          <w:rFonts w:ascii="Arial" w:hAnsi="Arial" w:cs="Arial"/>
          <w:lang w:eastAsia="de-AT"/>
        </w:rPr>
        <w:t xml:space="preserve"> </w:t>
      </w:r>
      <w:r w:rsidR="00BC69A4" w:rsidRPr="0030403E">
        <w:rPr>
          <w:rFonts w:ascii="Arial" w:hAnsi="Arial" w:cs="Arial"/>
          <w:lang w:eastAsia="de-AT"/>
        </w:rPr>
        <w:t xml:space="preserve">bis </w:t>
      </w:r>
      <w:r w:rsidR="004C6E8F" w:rsidRPr="0030403E">
        <w:rPr>
          <w:rFonts w:ascii="Arial" w:hAnsi="Arial" w:cs="Arial"/>
          <w:lang w:eastAsia="de-AT"/>
        </w:rPr>
        <w:t>15. Oktober 2023</w:t>
      </w:r>
      <w:r w:rsidR="00BC69A4" w:rsidRPr="0030403E">
        <w:rPr>
          <w:rFonts w:ascii="Arial" w:hAnsi="Arial" w:cs="Arial"/>
          <w:lang w:eastAsia="de-AT"/>
        </w:rPr>
        <w:t xml:space="preserve"> </w:t>
      </w:r>
      <w:r w:rsidR="0030403E" w:rsidRPr="0030403E">
        <w:rPr>
          <w:rFonts w:ascii="Arial" w:hAnsi="Arial" w:cs="Arial"/>
          <w:lang w:eastAsia="de-AT"/>
        </w:rPr>
        <w:t xml:space="preserve">haben wir </w:t>
      </w:r>
      <w:r w:rsidR="00AF54E5">
        <w:rPr>
          <w:rFonts w:ascii="Arial" w:hAnsi="Arial" w:cs="Arial"/>
          <w:lang w:eastAsia="de-AT"/>
        </w:rPr>
        <w:t xml:space="preserve">wieder </w:t>
      </w:r>
      <w:r w:rsidR="0030403E" w:rsidRPr="0030403E">
        <w:rPr>
          <w:rFonts w:ascii="Arial" w:hAnsi="Arial" w:cs="Arial"/>
          <w:lang w:eastAsia="de-AT"/>
        </w:rPr>
        <w:t>viele</w:t>
      </w:r>
      <w:r w:rsidR="003B16DF" w:rsidRPr="0030403E">
        <w:rPr>
          <w:rFonts w:ascii="Arial" w:hAnsi="Arial" w:cs="Arial"/>
          <w:lang w:eastAsia="de-AT"/>
        </w:rPr>
        <w:t xml:space="preserve"> </w:t>
      </w:r>
      <w:proofErr w:type="spellStart"/>
      <w:proofErr w:type="gramStart"/>
      <w:r w:rsidR="003B16DF" w:rsidRPr="0030403E">
        <w:rPr>
          <w:rFonts w:ascii="Arial" w:hAnsi="Arial" w:cs="Arial"/>
          <w:lang w:eastAsia="de-AT"/>
        </w:rPr>
        <w:t>Kolleg:innen</w:t>
      </w:r>
      <w:proofErr w:type="spellEnd"/>
      <w:proofErr w:type="gramEnd"/>
      <w:r w:rsidR="003B16DF" w:rsidRPr="0030403E">
        <w:rPr>
          <w:rFonts w:ascii="Arial" w:hAnsi="Arial" w:cs="Arial"/>
          <w:lang w:eastAsia="de-AT"/>
        </w:rPr>
        <w:t xml:space="preserve"> vor und auf ihrem Weg zur Zertifizierung beraten</w:t>
      </w:r>
      <w:r w:rsidR="0030403E" w:rsidRPr="0030403E">
        <w:rPr>
          <w:rFonts w:ascii="Arial" w:hAnsi="Arial" w:cs="Arial"/>
          <w:lang w:eastAsia="de-AT"/>
        </w:rPr>
        <w:t xml:space="preserve"> und begleitet</w:t>
      </w:r>
      <w:r w:rsidR="003B16DF" w:rsidRPr="0030403E">
        <w:rPr>
          <w:rFonts w:ascii="Arial" w:hAnsi="Arial" w:cs="Arial"/>
          <w:lang w:eastAsia="de-AT"/>
        </w:rPr>
        <w:t xml:space="preserve">. </w:t>
      </w:r>
      <w:r w:rsidR="00C808C0">
        <w:rPr>
          <w:rFonts w:ascii="Arial" w:hAnsi="Arial" w:cs="Arial"/>
          <w:lang w:eastAsia="de-AT"/>
        </w:rPr>
        <w:t xml:space="preserve">Als Fachverband </w:t>
      </w:r>
      <w:r w:rsidR="003B16DF" w:rsidRPr="0030403E">
        <w:rPr>
          <w:rFonts w:ascii="Arial" w:hAnsi="Arial" w:cs="Arial"/>
          <w:lang w:eastAsia="de-AT"/>
        </w:rPr>
        <w:t xml:space="preserve">prüfen </w:t>
      </w:r>
      <w:r w:rsidR="00C808C0">
        <w:rPr>
          <w:rFonts w:ascii="Arial" w:hAnsi="Arial" w:cs="Arial"/>
          <w:lang w:eastAsia="de-AT"/>
        </w:rPr>
        <w:t xml:space="preserve">wir für unsere Mitglieder auch </w:t>
      </w:r>
      <w:r w:rsidR="003B16DF" w:rsidRPr="0030403E">
        <w:rPr>
          <w:rFonts w:ascii="Arial" w:hAnsi="Arial" w:cs="Arial"/>
          <w:lang w:eastAsia="de-AT"/>
        </w:rPr>
        <w:t xml:space="preserve">ausländische Curricula und Anträge, wir unterstützen unsere Mitglieder persönlich, sodass sie ihr Ziel, die Eintragung der Spezialisierung in der Berufsliste, erreichen. </w:t>
      </w:r>
      <w:r w:rsidRPr="0030403E">
        <w:rPr>
          <w:rFonts w:ascii="Arial" w:hAnsi="Arial" w:cs="Arial"/>
          <w:lang w:eastAsia="de-AT"/>
        </w:rPr>
        <w:t xml:space="preserve">Wir beglückwünschen </w:t>
      </w:r>
      <w:r w:rsidR="0030403E" w:rsidRPr="0030403E">
        <w:rPr>
          <w:rFonts w:ascii="Arial" w:hAnsi="Arial" w:cs="Arial"/>
          <w:lang w:eastAsia="de-AT"/>
        </w:rPr>
        <w:t>sie alle zur</w:t>
      </w:r>
      <w:r w:rsidRPr="0030403E">
        <w:rPr>
          <w:rFonts w:ascii="Arial" w:hAnsi="Arial" w:cs="Arial"/>
          <w:lang w:eastAsia="de-AT"/>
        </w:rPr>
        <w:t xml:space="preserve"> </w:t>
      </w:r>
      <w:r w:rsidR="0030403E" w:rsidRPr="0030403E">
        <w:rPr>
          <w:rFonts w:ascii="Arial" w:hAnsi="Arial" w:cs="Arial"/>
          <w:lang w:eastAsia="de-AT"/>
        </w:rPr>
        <w:t>erfolgreichen Zertifizierung</w:t>
      </w:r>
      <w:r w:rsidRPr="0030403E">
        <w:rPr>
          <w:rFonts w:ascii="Arial" w:hAnsi="Arial" w:cs="Arial"/>
          <w:lang w:eastAsia="de-AT"/>
        </w:rPr>
        <w:t xml:space="preserve"> und wünschen für die weitere persönliche und berufliche Laufbahn alles Gute!</w:t>
      </w:r>
    </w:p>
    <w:p w14:paraId="3D3B6D43" w14:textId="27DE47AC" w:rsidR="007F24F7" w:rsidRPr="00666F14" w:rsidRDefault="007F24F7" w:rsidP="005F426B">
      <w:pPr>
        <w:spacing w:line="360" w:lineRule="auto"/>
        <w:jc w:val="both"/>
        <w:rPr>
          <w:rFonts w:ascii="Arial" w:hAnsi="Arial" w:cs="Arial"/>
        </w:rPr>
      </w:pPr>
    </w:p>
    <w:p w14:paraId="741EB776" w14:textId="6478E568" w:rsidR="005151C6" w:rsidRPr="00792363" w:rsidRDefault="00E61DD7" w:rsidP="005F426B">
      <w:pPr>
        <w:spacing w:line="360" w:lineRule="auto"/>
        <w:jc w:val="both"/>
        <w:rPr>
          <w:rFonts w:ascii="Arial" w:hAnsi="Arial" w:cs="Arial"/>
        </w:rPr>
      </w:pPr>
      <w:r w:rsidRPr="00806FBC">
        <w:rPr>
          <w:rFonts w:ascii="Arial" w:hAnsi="Arial" w:cs="Arial"/>
          <w:b/>
        </w:rPr>
        <w:t>GNPÖ-Fortbildungsakademie</w:t>
      </w:r>
    </w:p>
    <w:p w14:paraId="7FEBB145" w14:textId="4CA526A7" w:rsidR="001105D8" w:rsidRPr="001105D8" w:rsidRDefault="001105D8" w:rsidP="00843B34">
      <w:pPr>
        <w:spacing w:line="360" w:lineRule="auto"/>
        <w:jc w:val="both"/>
        <w:rPr>
          <w:rFonts w:ascii="Arial" w:hAnsi="Arial" w:cs="Arial"/>
          <w:lang w:eastAsia="de-AT"/>
        </w:rPr>
      </w:pPr>
      <w:r w:rsidRPr="001105D8">
        <w:rPr>
          <w:rFonts w:ascii="Arial" w:hAnsi="Arial" w:cs="Arial"/>
          <w:lang w:eastAsia="de-AT"/>
        </w:rPr>
        <w:t xml:space="preserve">Die </w:t>
      </w:r>
      <w:r w:rsidR="00843B34" w:rsidRPr="001105D8">
        <w:rPr>
          <w:rFonts w:ascii="Arial" w:hAnsi="Arial" w:cs="Arial"/>
          <w:lang w:eastAsia="de-AT"/>
        </w:rPr>
        <w:t>GNPÖ-Fortbildungsakademie</w:t>
      </w:r>
      <w:r w:rsidRPr="001105D8">
        <w:rPr>
          <w:rFonts w:ascii="Arial" w:hAnsi="Arial" w:cs="Arial"/>
          <w:lang w:eastAsia="de-AT"/>
        </w:rPr>
        <w:t xml:space="preserve"> blickt 2023</w:t>
      </w:r>
      <w:r w:rsidR="00843B34" w:rsidRPr="001105D8">
        <w:rPr>
          <w:rFonts w:ascii="Arial" w:hAnsi="Arial" w:cs="Arial"/>
          <w:lang w:eastAsia="de-AT"/>
        </w:rPr>
        <w:t xml:space="preserve"> auf ein erfolgreiches Fortbildungsjahr zurück! Vielfältige Seminare wurden von den „Stars der Neuropsychologie“ </w:t>
      </w:r>
      <w:r w:rsidR="005F489B" w:rsidRPr="001105D8">
        <w:rPr>
          <w:rFonts w:ascii="Arial" w:hAnsi="Arial" w:cs="Arial"/>
          <w:lang w:eastAsia="de-AT"/>
        </w:rPr>
        <w:t xml:space="preserve">angeboten </w:t>
      </w:r>
      <w:r w:rsidR="005F489B" w:rsidRPr="001105D8">
        <w:rPr>
          <w:rFonts w:ascii="Arial" w:hAnsi="Arial" w:cs="Arial"/>
          <w:lang w:eastAsia="de-AT"/>
        </w:rPr>
        <w:lastRenderedPageBreak/>
        <w:t xml:space="preserve">und stießen damit auf ein reges Interesse </w:t>
      </w:r>
      <w:r w:rsidR="009004D8" w:rsidRPr="001105D8">
        <w:rPr>
          <w:rFonts w:ascii="Arial" w:hAnsi="Arial" w:cs="Arial"/>
          <w:lang w:eastAsia="de-AT"/>
        </w:rPr>
        <w:t>unserer Mitglieder</w:t>
      </w:r>
      <w:r w:rsidR="005F489B" w:rsidRPr="001105D8">
        <w:rPr>
          <w:rFonts w:ascii="Arial" w:hAnsi="Arial" w:cs="Arial"/>
          <w:lang w:eastAsia="de-AT"/>
        </w:rPr>
        <w:t>. Unter</w:t>
      </w:r>
      <w:r w:rsidRPr="001105D8">
        <w:rPr>
          <w:rFonts w:ascii="Arial" w:hAnsi="Arial" w:cs="Arial"/>
          <w:lang w:eastAsia="de-AT"/>
        </w:rPr>
        <w:t xml:space="preserve"> unseren Vortragenden durften wir Größen auf dem Gebiet der Neuropsychologie begrüßen wie beispielsweise Prof. Laura </w:t>
      </w:r>
      <w:proofErr w:type="spellStart"/>
      <w:r w:rsidRPr="001105D8">
        <w:rPr>
          <w:rFonts w:ascii="Arial" w:hAnsi="Arial" w:cs="Arial"/>
          <w:lang w:eastAsia="de-AT"/>
        </w:rPr>
        <w:t>Hokkanen</w:t>
      </w:r>
      <w:proofErr w:type="spellEnd"/>
      <w:r w:rsidRPr="001105D8">
        <w:rPr>
          <w:rFonts w:ascii="Arial" w:hAnsi="Arial" w:cs="Arial"/>
          <w:lang w:eastAsia="de-AT"/>
        </w:rPr>
        <w:t xml:space="preserve">, </w:t>
      </w:r>
      <w:proofErr w:type="spellStart"/>
      <w:r w:rsidRPr="001105D8">
        <w:rPr>
          <w:rFonts w:ascii="Arial" w:hAnsi="Arial" w:cs="Arial"/>
          <w:lang w:eastAsia="de-AT"/>
        </w:rPr>
        <w:t>PhD</w:t>
      </w:r>
      <w:proofErr w:type="spellEnd"/>
      <w:r w:rsidRPr="001105D8">
        <w:rPr>
          <w:rFonts w:ascii="Arial" w:hAnsi="Arial" w:cs="Arial"/>
          <w:lang w:eastAsia="de-AT"/>
        </w:rPr>
        <w:t xml:space="preserve">, Prof. Dr. </w:t>
      </w:r>
      <w:proofErr w:type="spellStart"/>
      <w:r w:rsidRPr="001105D8">
        <w:rPr>
          <w:rFonts w:ascii="Arial" w:hAnsi="Arial" w:cs="Arial"/>
          <w:lang w:eastAsia="de-AT"/>
        </w:rPr>
        <w:t>rer</w:t>
      </w:r>
      <w:proofErr w:type="spellEnd"/>
      <w:r w:rsidRPr="001105D8">
        <w:rPr>
          <w:rFonts w:ascii="Arial" w:hAnsi="Arial" w:cs="Arial"/>
          <w:lang w:eastAsia="de-AT"/>
        </w:rPr>
        <w:t xml:space="preserve">. </w:t>
      </w:r>
      <w:proofErr w:type="spellStart"/>
      <w:r w:rsidRPr="001105D8">
        <w:rPr>
          <w:rFonts w:ascii="Arial" w:hAnsi="Arial" w:cs="Arial"/>
          <w:lang w:eastAsia="de-AT"/>
        </w:rPr>
        <w:t>nat.habil</w:t>
      </w:r>
      <w:proofErr w:type="spellEnd"/>
      <w:r w:rsidRPr="001105D8">
        <w:rPr>
          <w:rFonts w:ascii="Arial" w:hAnsi="Arial" w:cs="Arial"/>
          <w:lang w:eastAsia="de-AT"/>
        </w:rPr>
        <w:t xml:space="preserve">. Sandra Verena Müller, Prof. Dr. Patrizia Thoma, Prof. Dr. Karen </w:t>
      </w:r>
      <w:proofErr w:type="spellStart"/>
      <w:r w:rsidRPr="001105D8">
        <w:rPr>
          <w:rFonts w:ascii="Arial" w:hAnsi="Arial" w:cs="Arial"/>
          <w:lang w:eastAsia="de-AT"/>
        </w:rPr>
        <w:t>Lidzba</w:t>
      </w:r>
      <w:proofErr w:type="spellEnd"/>
      <w:r w:rsidRPr="001105D8">
        <w:rPr>
          <w:rFonts w:ascii="Arial" w:hAnsi="Arial" w:cs="Arial"/>
          <w:lang w:eastAsia="de-AT"/>
        </w:rPr>
        <w:t>, Dr. phil. Barbara Ritter und Prof. Dr. Sven Bölte.</w:t>
      </w:r>
    </w:p>
    <w:p w14:paraId="201889B3" w14:textId="3620312B" w:rsidR="00843B34" w:rsidRDefault="00C808C0" w:rsidP="00843B34">
      <w:pPr>
        <w:spacing w:line="360" w:lineRule="auto"/>
        <w:jc w:val="both"/>
        <w:rPr>
          <w:rFonts w:ascii="Arial" w:hAnsi="Arial" w:cs="Arial"/>
          <w:lang w:eastAsia="de-AT"/>
        </w:rPr>
      </w:pPr>
      <w:r>
        <w:rPr>
          <w:rFonts w:ascii="Arial" w:hAnsi="Arial" w:cs="Arial"/>
          <w:lang w:eastAsia="de-AT"/>
        </w:rPr>
        <w:t>F</w:t>
      </w:r>
      <w:r w:rsidR="00865019" w:rsidRPr="00865019">
        <w:rPr>
          <w:rFonts w:ascii="Arial" w:hAnsi="Arial" w:cs="Arial"/>
          <w:lang w:eastAsia="de-AT"/>
        </w:rPr>
        <w:t xml:space="preserve">ür das Jahr 2024 </w:t>
      </w:r>
      <w:r w:rsidR="00865019">
        <w:rPr>
          <w:rFonts w:ascii="Arial" w:hAnsi="Arial" w:cs="Arial"/>
          <w:lang w:eastAsia="de-AT"/>
        </w:rPr>
        <w:t xml:space="preserve">ist </w:t>
      </w:r>
      <w:r>
        <w:rPr>
          <w:rFonts w:ascii="Arial" w:hAnsi="Arial" w:cs="Arial"/>
          <w:lang w:eastAsia="de-AT"/>
        </w:rPr>
        <w:t xml:space="preserve">es </w:t>
      </w:r>
      <w:r w:rsidR="00865019">
        <w:rPr>
          <w:rFonts w:ascii="Arial" w:hAnsi="Arial" w:cs="Arial"/>
          <w:lang w:eastAsia="de-AT"/>
        </w:rPr>
        <w:t>uns</w:t>
      </w:r>
      <w:r w:rsidR="00865019" w:rsidRPr="00865019">
        <w:rPr>
          <w:rFonts w:ascii="Arial" w:hAnsi="Arial" w:cs="Arial"/>
          <w:lang w:eastAsia="de-AT"/>
        </w:rPr>
        <w:t xml:space="preserve"> </w:t>
      </w:r>
      <w:r w:rsidR="00B8052D">
        <w:rPr>
          <w:rFonts w:ascii="Arial" w:hAnsi="Arial" w:cs="Arial"/>
          <w:lang w:eastAsia="de-AT"/>
        </w:rPr>
        <w:t>wieder</w:t>
      </w:r>
      <w:r w:rsidR="00865019" w:rsidRPr="00865019">
        <w:rPr>
          <w:rFonts w:ascii="Arial" w:hAnsi="Arial" w:cs="Arial"/>
          <w:lang w:eastAsia="de-AT"/>
        </w:rPr>
        <w:t xml:space="preserve"> </w:t>
      </w:r>
      <w:r w:rsidR="00865019">
        <w:rPr>
          <w:rFonts w:ascii="Arial" w:hAnsi="Arial" w:cs="Arial"/>
          <w:lang w:eastAsia="de-AT"/>
        </w:rPr>
        <w:t xml:space="preserve">gelungen, zahlreiche </w:t>
      </w:r>
      <w:r w:rsidR="00865019" w:rsidRPr="00865019">
        <w:rPr>
          <w:rFonts w:ascii="Arial" w:hAnsi="Arial" w:cs="Arial"/>
          <w:lang w:eastAsia="de-AT"/>
        </w:rPr>
        <w:t xml:space="preserve">renommierte nationale und internationale </w:t>
      </w:r>
      <w:proofErr w:type="spellStart"/>
      <w:r w:rsidR="00865019" w:rsidRPr="00865019">
        <w:rPr>
          <w:rFonts w:ascii="Arial" w:hAnsi="Arial" w:cs="Arial"/>
          <w:lang w:eastAsia="de-AT"/>
        </w:rPr>
        <w:t>Expert:innen</w:t>
      </w:r>
      <w:proofErr w:type="spellEnd"/>
      <w:r w:rsidR="00865019" w:rsidRPr="00865019">
        <w:rPr>
          <w:rFonts w:ascii="Arial" w:hAnsi="Arial" w:cs="Arial"/>
          <w:lang w:eastAsia="de-AT"/>
        </w:rPr>
        <w:t xml:space="preserve"> ins Boot </w:t>
      </w:r>
      <w:r w:rsidR="00865019">
        <w:rPr>
          <w:rFonts w:ascii="Arial" w:hAnsi="Arial" w:cs="Arial"/>
          <w:lang w:eastAsia="de-AT"/>
        </w:rPr>
        <w:t>zu holen</w:t>
      </w:r>
      <w:r w:rsidR="00865019" w:rsidRPr="00865019">
        <w:rPr>
          <w:rFonts w:ascii="Arial" w:hAnsi="Arial" w:cs="Arial"/>
          <w:lang w:eastAsia="de-AT"/>
        </w:rPr>
        <w:t xml:space="preserve">, welche Ihnen im kommenden Jahr viele spannende Fortbildungen aus verschiedenen Gebieten der Neuropsychologie sowohl auf Basislevel als auch auf Fortgeschrittenenlevel bieten </w:t>
      </w:r>
      <w:r w:rsidR="00865019" w:rsidRPr="00696322">
        <w:rPr>
          <w:rFonts w:ascii="Arial" w:hAnsi="Arial" w:cs="Arial"/>
          <w:lang w:eastAsia="de-AT"/>
        </w:rPr>
        <w:t xml:space="preserve">werden. </w:t>
      </w:r>
      <w:r w:rsidR="00843B34" w:rsidRPr="00843B34">
        <w:rPr>
          <w:rFonts w:ascii="Arial" w:hAnsi="Arial" w:cs="Arial"/>
          <w:bCs/>
        </w:rPr>
        <w:t>Wie immer erfüllen sämtliche Seminare der GNPÖ die Kriterien für Fortbildungsveranstaltungen gem. Psychologengesetz 2013, BGBI Nr. 182/2013.</w:t>
      </w:r>
    </w:p>
    <w:p w14:paraId="372D2CDB" w14:textId="6E410D4B" w:rsidR="00245179" w:rsidRDefault="00696322" w:rsidP="00245179">
      <w:pPr>
        <w:spacing w:line="360" w:lineRule="auto"/>
        <w:jc w:val="both"/>
        <w:rPr>
          <w:rFonts w:ascii="Arial" w:hAnsi="Arial" w:cs="Arial"/>
        </w:rPr>
      </w:pPr>
      <w:r w:rsidRPr="00696322">
        <w:rPr>
          <w:rFonts w:ascii="Arial" w:hAnsi="Arial" w:cs="Arial"/>
          <w:lang w:eastAsia="de-AT"/>
        </w:rPr>
        <w:t xml:space="preserve">Neben der Buchung von Einzelseminaren wird auch </w:t>
      </w:r>
      <w:r>
        <w:rPr>
          <w:rFonts w:ascii="Arial" w:hAnsi="Arial" w:cs="Arial"/>
          <w:lang w:eastAsia="de-AT"/>
        </w:rPr>
        <w:t>2024</w:t>
      </w:r>
      <w:r w:rsidRPr="00696322">
        <w:rPr>
          <w:rFonts w:ascii="Arial" w:hAnsi="Arial" w:cs="Arial"/>
          <w:lang w:eastAsia="de-AT"/>
        </w:rPr>
        <w:t xml:space="preserve"> die Möglichkeit</w:t>
      </w:r>
      <w:r>
        <w:rPr>
          <w:rFonts w:ascii="Arial" w:hAnsi="Arial" w:cs="Arial"/>
          <w:lang w:eastAsia="de-AT"/>
        </w:rPr>
        <w:t xml:space="preserve"> geboten</w:t>
      </w:r>
      <w:r w:rsidRPr="00696322">
        <w:rPr>
          <w:rFonts w:ascii="Arial" w:hAnsi="Arial" w:cs="Arial"/>
          <w:lang w:eastAsia="de-AT"/>
        </w:rPr>
        <w:t xml:space="preserve">, inhaltlich nahe </w:t>
      </w:r>
      <w:r w:rsidRPr="00696322">
        <w:rPr>
          <w:rFonts w:ascii="Arial" w:hAnsi="Arial" w:cs="Arial"/>
          <w:bCs/>
        </w:rPr>
        <w:t>Seminare als Paket mit einem reduzierten Seminarpreis zu buchen.</w:t>
      </w:r>
      <w:r>
        <w:rPr>
          <w:rFonts w:ascii="Arial" w:hAnsi="Arial" w:cs="Arial"/>
          <w:lang w:eastAsia="de-AT"/>
        </w:rPr>
        <w:t xml:space="preserve"> </w:t>
      </w:r>
      <w:r w:rsidR="00865019" w:rsidRPr="00865019">
        <w:rPr>
          <w:rFonts w:ascii="Arial" w:hAnsi="Arial" w:cs="Arial"/>
          <w:lang w:eastAsia="de-AT"/>
        </w:rPr>
        <w:t xml:space="preserve">Gesichert ist auch bereits eine Fortsetzung der </w:t>
      </w:r>
      <w:r w:rsidR="00865019" w:rsidRPr="00865019">
        <w:rPr>
          <w:rFonts w:ascii="Arial" w:hAnsi="Arial" w:cs="Arial"/>
          <w:bCs/>
        </w:rPr>
        <w:t>„Lernstörungs-Webinar-Reihe“,</w:t>
      </w:r>
      <w:r w:rsidR="00865019">
        <w:rPr>
          <w:rFonts w:ascii="Arial" w:hAnsi="Arial" w:cs="Arial"/>
          <w:bCs/>
        </w:rPr>
        <w:t xml:space="preserve"> welche</w:t>
      </w:r>
      <w:r w:rsidR="00245179">
        <w:rPr>
          <w:rFonts w:ascii="Arial" w:hAnsi="Arial" w:cs="Arial"/>
          <w:bCs/>
        </w:rPr>
        <w:t xml:space="preserve"> </w:t>
      </w:r>
      <w:r w:rsidR="0001389D">
        <w:rPr>
          <w:rFonts w:ascii="Arial" w:hAnsi="Arial" w:cs="Arial"/>
          <w:bCs/>
        </w:rPr>
        <w:t>e</w:t>
      </w:r>
      <w:r w:rsidR="00245179">
        <w:rPr>
          <w:rFonts w:ascii="Arial" w:hAnsi="Arial" w:cs="Arial"/>
          <w:bCs/>
        </w:rPr>
        <w:t xml:space="preserve">in </w:t>
      </w:r>
      <w:r w:rsidR="0001389D">
        <w:rPr>
          <w:rFonts w:ascii="Arial" w:hAnsi="Arial" w:cs="Arial"/>
          <w:bCs/>
        </w:rPr>
        <w:t>Gemeinschaftsprojekt</w:t>
      </w:r>
      <w:r w:rsidR="00245179">
        <w:rPr>
          <w:rFonts w:ascii="Arial" w:hAnsi="Arial" w:cs="Arial"/>
          <w:bCs/>
        </w:rPr>
        <w:t xml:space="preserve"> mit dem </w:t>
      </w:r>
      <w:r w:rsidR="00245179" w:rsidRPr="0001389D">
        <w:rPr>
          <w:rFonts w:ascii="Arial" w:hAnsi="Arial" w:cs="Arial"/>
        </w:rPr>
        <w:t xml:space="preserve">Berufsverband Akademischer </w:t>
      </w:r>
      <w:proofErr w:type="spellStart"/>
      <w:r w:rsidR="00245179" w:rsidRPr="0001389D">
        <w:rPr>
          <w:rFonts w:ascii="Arial" w:hAnsi="Arial" w:cs="Arial"/>
        </w:rPr>
        <w:t>Legasthenie-Dyskalkulie-</w:t>
      </w:r>
      <w:proofErr w:type="gramStart"/>
      <w:r w:rsidR="00245179" w:rsidRPr="0001389D">
        <w:rPr>
          <w:rFonts w:ascii="Arial" w:hAnsi="Arial" w:cs="Arial"/>
        </w:rPr>
        <w:t>Therapeut:innen</w:t>
      </w:r>
      <w:proofErr w:type="spellEnd"/>
      <w:proofErr w:type="gramEnd"/>
      <w:r w:rsidR="00245179" w:rsidRPr="0001389D">
        <w:rPr>
          <w:rFonts w:ascii="Arial" w:hAnsi="Arial" w:cs="Arial"/>
        </w:rPr>
        <w:t xml:space="preserve"> (BALDT) </w:t>
      </w:r>
      <w:r w:rsidR="0001389D" w:rsidRPr="0001389D">
        <w:rPr>
          <w:rFonts w:ascii="Arial" w:hAnsi="Arial" w:cs="Arial"/>
        </w:rPr>
        <w:t>darstellt</w:t>
      </w:r>
      <w:r w:rsidR="00245179" w:rsidRPr="0001389D">
        <w:rPr>
          <w:rFonts w:ascii="Arial" w:hAnsi="Arial" w:cs="Arial"/>
        </w:rPr>
        <w:t xml:space="preserve"> und sich an alle Berufsgruppen richtet, die mit dem Thema „Lernen“ befasst sind. Die Lernziele dieser Weiterbildungsreihe beinhalten unter anderem </w:t>
      </w:r>
      <w:r w:rsidR="0001389D" w:rsidRPr="0001389D">
        <w:rPr>
          <w:rFonts w:ascii="Arial" w:hAnsi="Arial" w:cs="Arial"/>
        </w:rPr>
        <w:t xml:space="preserve">die </w:t>
      </w:r>
      <w:r w:rsidR="00245179" w:rsidRPr="0001389D">
        <w:rPr>
          <w:rFonts w:ascii="Arial" w:hAnsi="Arial" w:cs="Arial"/>
        </w:rPr>
        <w:t>Wissensvermittl</w:t>
      </w:r>
      <w:r w:rsidR="004A14AB" w:rsidRPr="0001389D">
        <w:rPr>
          <w:rFonts w:ascii="Arial" w:hAnsi="Arial" w:cs="Arial"/>
        </w:rPr>
        <w:t>u</w:t>
      </w:r>
      <w:r w:rsidR="00245179" w:rsidRPr="0001389D">
        <w:rPr>
          <w:rFonts w:ascii="Arial" w:hAnsi="Arial" w:cs="Arial"/>
        </w:rPr>
        <w:t xml:space="preserve">ng über </w:t>
      </w:r>
      <w:r w:rsidR="00B8052D">
        <w:rPr>
          <w:rFonts w:ascii="Arial" w:hAnsi="Arial" w:cs="Arial"/>
        </w:rPr>
        <w:t xml:space="preserve">die </w:t>
      </w:r>
      <w:r w:rsidR="00245179" w:rsidRPr="0001389D">
        <w:rPr>
          <w:rFonts w:ascii="Arial" w:hAnsi="Arial" w:cs="Arial"/>
        </w:rPr>
        <w:t>Neuropsychologie der Lern- und Merkfähigkeit sowie der Aufmerksamkeitssteuerung</w:t>
      </w:r>
      <w:r w:rsidR="0001389D" w:rsidRPr="0001389D">
        <w:rPr>
          <w:rFonts w:ascii="Arial" w:hAnsi="Arial" w:cs="Arial"/>
        </w:rPr>
        <w:t>, die</w:t>
      </w:r>
      <w:r w:rsidR="00245179" w:rsidRPr="0001389D">
        <w:rPr>
          <w:rFonts w:ascii="Arial" w:hAnsi="Arial" w:cs="Arial"/>
        </w:rPr>
        <w:t xml:space="preserve"> Systematik, Funktion und Erfassung von Exekutiven Funktionen bei Kindern im Schulalter</w:t>
      </w:r>
      <w:r w:rsidR="0001389D" w:rsidRPr="0001389D">
        <w:rPr>
          <w:rFonts w:ascii="Arial" w:hAnsi="Arial" w:cs="Arial"/>
        </w:rPr>
        <w:t>, die</w:t>
      </w:r>
      <w:r w:rsidR="00245179" w:rsidRPr="0001389D">
        <w:rPr>
          <w:rFonts w:ascii="Arial" w:hAnsi="Arial" w:cs="Arial"/>
        </w:rPr>
        <w:t xml:space="preserve"> </w:t>
      </w:r>
      <w:r w:rsidR="0001389D" w:rsidRPr="0001389D">
        <w:rPr>
          <w:rFonts w:ascii="Arial" w:hAnsi="Arial" w:cs="Arial"/>
        </w:rPr>
        <w:t>n</w:t>
      </w:r>
      <w:r w:rsidR="00245179" w:rsidRPr="0001389D">
        <w:rPr>
          <w:rFonts w:ascii="Arial" w:hAnsi="Arial" w:cs="Arial"/>
        </w:rPr>
        <w:t>eurofunktionelle</w:t>
      </w:r>
      <w:r w:rsidR="0001389D" w:rsidRPr="0001389D">
        <w:rPr>
          <w:rFonts w:ascii="Arial" w:hAnsi="Arial" w:cs="Arial"/>
        </w:rPr>
        <w:t>n</w:t>
      </w:r>
      <w:r w:rsidR="00245179" w:rsidRPr="0001389D">
        <w:rPr>
          <w:rFonts w:ascii="Arial" w:hAnsi="Arial" w:cs="Arial"/>
        </w:rPr>
        <w:t xml:space="preserve"> Wirkmechanismen bei Lern- und Aufmerksamkeitsstörungen</w:t>
      </w:r>
      <w:r w:rsidR="0001389D" w:rsidRPr="0001389D">
        <w:rPr>
          <w:rFonts w:ascii="Arial" w:hAnsi="Arial" w:cs="Arial"/>
        </w:rPr>
        <w:t>, die</w:t>
      </w:r>
      <w:r w:rsidR="00245179" w:rsidRPr="0001389D">
        <w:rPr>
          <w:rFonts w:ascii="Arial" w:hAnsi="Arial" w:cs="Arial"/>
        </w:rPr>
        <w:t xml:space="preserve"> Diagnostik und Differentialdiagnostik bei Lernstörungen und ADHS</w:t>
      </w:r>
      <w:r w:rsidR="0001389D" w:rsidRPr="0001389D">
        <w:rPr>
          <w:rFonts w:ascii="Arial" w:hAnsi="Arial" w:cs="Arial"/>
        </w:rPr>
        <w:t>,</w:t>
      </w:r>
      <w:r w:rsidR="00245179" w:rsidRPr="0001389D">
        <w:rPr>
          <w:rFonts w:ascii="Arial" w:hAnsi="Arial" w:cs="Arial"/>
        </w:rPr>
        <w:t xml:space="preserve"> Interventionsansätze bei Lernstörungen, exekutiven Dysfunktionen und ADHS sowie Rechtliche Grundlagen bei schulischen Lernstörungen.</w:t>
      </w:r>
    </w:p>
    <w:p w14:paraId="54F5C6A7" w14:textId="1ECC31A7" w:rsidR="00986C9D" w:rsidRPr="00195E7C" w:rsidRDefault="00986C9D" w:rsidP="00245179">
      <w:pPr>
        <w:spacing w:line="360" w:lineRule="auto"/>
        <w:jc w:val="both"/>
        <w:rPr>
          <w:rFonts w:ascii="Arial" w:hAnsi="Arial" w:cs="Arial"/>
          <w:lang w:eastAsia="de-AT"/>
        </w:rPr>
      </w:pPr>
      <w:r w:rsidRPr="001643E1">
        <w:rPr>
          <w:rFonts w:ascii="Arial" w:hAnsi="Arial" w:cs="Arial"/>
          <w:lang w:eastAsia="de-AT"/>
        </w:rPr>
        <w:t xml:space="preserve">Für Buchungen nutzen Sie unser </w:t>
      </w:r>
      <w:r w:rsidR="00342D49" w:rsidRPr="001643E1">
        <w:rPr>
          <w:rFonts w:ascii="Arial" w:hAnsi="Arial" w:cs="Arial"/>
          <w:lang w:eastAsia="de-AT"/>
        </w:rPr>
        <w:t>bereits bewährtes,</w:t>
      </w:r>
      <w:r w:rsidRPr="001643E1">
        <w:rPr>
          <w:rFonts w:ascii="Arial" w:hAnsi="Arial" w:cs="Arial"/>
          <w:lang w:eastAsia="de-AT"/>
        </w:rPr>
        <w:t xml:space="preserve"> benutzerfreundliches Anmeldesy</w:t>
      </w:r>
      <w:r w:rsidR="000A5B0A" w:rsidRPr="001643E1">
        <w:rPr>
          <w:rFonts w:ascii="Arial" w:hAnsi="Arial" w:cs="Arial"/>
          <w:lang w:eastAsia="de-AT"/>
        </w:rPr>
        <w:t>s</w:t>
      </w:r>
      <w:r w:rsidRPr="001643E1">
        <w:rPr>
          <w:rFonts w:ascii="Arial" w:hAnsi="Arial" w:cs="Arial"/>
          <w:lang w:eastAsia="de-AT"/>
        </w:rPr>
        <w:t>tem</w:t>
      </w:r>
      <w:r w:rsidR="00342D49" w:rsidRPr="001643E1">
        <w:rPr>
          <w:rFonts w:ascii="Arial" w:hAnsi="Arial" w:cs="Arial"/>
          <w:lang w:eastAsia="de-AT"/>
        </w:rPr>
        <w:t>, welches Sie kundenorientiert durch die einzelnen Schritte leitet und Ihnen die Möglichkeit von unterschiedlich</w:t>
      </w:r>
      <w:r w:rsidR="001643E1" w:rsidRPr="001643E1">
        <w:rPr>
          <w:rFonts w:ascii="Arial" w:hAnsi="Arial" w:cs="Arial"/>
          <w:lang w:eastAsia="de-AT"/>
        </w:rPr>
        <w:t>en</w:t>
      </w:r>
      <w:r w:rsidR="00342D49" w:rsidRPr="001643E1">
        <w:rPr>
          <w:rFonts w:ascii="Arial" w:hAnsi="Arial" w:cs="Arial"/>
          <w:lang w:eastAsia="de-AT"/>
        </w:rPr>
        <w:t xml:space="preserve"> Zahlungsmodalitäten </w:t>
      </w:r>
      <w:r w:rsidR="001643E1" w:rsidRPr="001643E1">
        <w:rPr>
          <w:rFonts w:ascii="Arial" w:hAnsi="Arial" w:cs="Arial"/>
          <w:lang w:eastAsia="de-AT"/>
        </w:rPr>
        <w:t xml:space="preserve">(Banküberweisung, Kreditkarte, G Pay, EPS sowie SOFORT Überweisung) </w:t>
      </w:r>
      <w:r w:rsidR="00342D49" w:rsidRPr="001643E1">
        <w:rPr>
          <w:rFonts w:ascii="Arial" w:hAnsi="Arial" w:cs="Arial"/>
          <w:lang w:eastAsia="de-AT"/>
        </w:rPr>
        <w:t xml:space="preserve">bietet. Noch mehr profitieren können Sie von der Anlegung eines Benutzerkontos, in welchem Sie </w:t>
      </w:r>
      <w:r w:rsidR="001643E1" w:rsidRPr="001643E1">
        <w:rPr>
          <w:rFonts w:ascii="Arial" w:hAnsi="Arial" w:cs="Arial"/>
          <w:lang w:eastAsia="de-AT"/>
        </w:rPr>
        <w:t>jederzeit den Überblick über Ihre gebuchten Veranstaltungen behalten sowie dauerhaft auf sämtliche Seminarbestätigungen zugreifen können.</w:t>
      </w:r>
    </w:p>
    <w:p w14:paraId="61E209F2" w14:textId="0C386321" w:rsidR="000F1B5D" w:rsidRPr="00BF2117" w:rsidRDefault="005D1E68" w:rsidP="005F426B">
      <w:pPr>
        <w:spacing w:line="360" w:lineRule="auto"/>
        <w:jc w:val="both"/>
        <w:rPr>
          <w:rFonts w:ascii="Arial" w:hAnsi="Arial" w:cs="Arial"/>
          <w:highlight w:val="yellow"/>
          <w:lang w:eastAsia="de-AT"/>
        </w:rPr>
      </w:pPr>
      <w:r w:rsidRPr="005D1E68">
        <w:rPr>
          <w:rFonts w:ascii="Arial" w:hAnsi="Arial" w:cs="Arial"/>
          <w:lang w:eastAsia="de-AT"/>
        </w:rPr>
        <w:t xml:space="preserve">Besuchen Sie unsere Homepage unter </w:t>
      </w:r>
      <w:hyperlink r:id="rId8" w:history="1">
        <w:r w:rsidRPr="005D1E68">
          <w:rPr>
            <w:rStyle w:val="Hyperlink"/>
            <w:rFonts w:ascii="Arial" w:hAnsi="Arial" w:cs="Arial"/>
            <w:lang w:eastAsia="de-AT"/>
          </w:rPr>
          <w:t>https://gnpoe.at/seminare</w:t>
        </w:r>
      </w:hyperlink>
      <w:r w:rsidR="001643E1" w:rsidRPr="001643E1">
        <w:rPr>
          <w:rStyle w:val="Hyperlink"/>
          <w:rFonts w:ascii="Arial" w:hAnsi="Arial" w:cs="Arial"/>
          <w:color w:val="000000" w:themeColor="text1"/>
          <w:u w:val="none"/>
          <w:lang w:eastAsia="de-AT"/>
        </w:rPr>
        <w:t>,</w:t>
      </w:r>
      <w:r w:rsidRPr="001643E1">
        <w:rPr>
          <w:rFonts w:ascii="Arial" w:hAnsi="Arial" w:cs="Arial"/>
          <w:color w:val="000000" w:themeColor="text1"/>
          <w:lang w:eastAsia="de-AT"/>
        </w:rPr>
        <w:t xml:space="preserve"> </w:t>
      </w:r>
      <w:r w:rsidRPr="005D1E68">
        <w:rPr>
          <w:rFonts w:ascii="Arial" w:hAnsi="Arial" w:cs="Arial"/>
          <w:lang w:eastAsia="de-AT"/>
        </w:rPr>
        <w:t>um sich selbst</w:t>
      </w:r>
      <w:r>
        <w:rPr>
          <w:rFonts w:ascii="Arial" w:hAnsi="Arial" w:cs="Arial"/>
          <w:lang w:eastAsia="de-AT"/>
        </w:rPr>
        <w:t xml:space="preserve"> einen Eindruck über das Fortbildungsjahr 2024 zu verschaffen und in Ruhe durch unser vielfältiges Angebot zu schmökern!</w:t>
      </w:r>
    </w:p>
    <w:p w14:paraId="6C69ACD7" w14:textId="77777777" w:rsidR="00D76BB9" w:rsidRPr="00F55ECD" w:rsidRDefault="00D76BB9" w:rsidP="005F426B">
      <w:pPr>
        <w:spacing w:line="360" w:lineRule="auto"/>
        <w:jc w:val="both"/>
        <w:rPr>
          <w:rFonts w:ascii="Arial" w:hAnsi="Arial" w:cs="Arial"/>
        </w:rPr>
      </w:pPr>
    </w:p>
    <w:p w14:paraId="5DC6DCC1" w14:textId="0D607A13" w:rsidR="00BB0065" w:rsidRDefault="00DF3DC9" w:rsidP="005F426B">
      <w:pPr>
        <w:pStyle w:val="Listenabsatz"/>
        <w:numPr>
          <w:ilvl w:val="1"/>
          <w:numId w:val="2"/>
        </w:numPr>
        <w:spacing w:line="360" w:lineRule="auto"/>
        <w:jc w:val="both"/>
        <w:rPr>
          <w:rFonts w:ascii="Arial" w:hAnsi="Arial" w:cs="Arial"/>
          <w:b/>
        </w:rPr>
      </w:pPr>
      <w:r w:rsidRPr="00792363">
        <w:rPr>
          <w:rFonts w:ascii="Arial" w:hAnsi="Arial" w:cs="Arial"/>
          <w:b/>
        </w:rPr>
        <w:t>National</w:t>
      </w:r>
    </w:p>
    <w:p w14:paraId="24D0F3C0" w14:textId="2A44475F" w:rsidR="00DA31A6" w:rsidRPr="00792363" w:rsidRDefault="00F90404" w:rsidP="005F426B">
      <w:pPr>
        <w:spacing w:line="360" w:lineRule="auto"/>
        <w:jc w:val="both"/>
        <w:rPr>
          <w:rFonts w:ascii="Arial" w:hAnsi="Arial" w:cs="Arial"/>
          <w:b/>
        </w:rPr>
      </w:pPr>
      <w:r w:rsidRPr="002938C9">
        <w:rPr>
          <w:rFonts w:ascii="Arial" w:hAnsi="Arial" w:cs="Arial"/>
          <w:b/>
        </w:rPr>
        <w:t>2</w:t>
      </w:r>
      <w:r w:rsidR="00D90EE5" w:rsidRPr="002938C9">
        <w:rPr>
          <w:rFonts w:ascii="Arial" w:hAnsi="Arial" w:cs="Arial"/>
          <w:b/>
        </w:rPr>
        <w:t>5</w:t>
      </w:r>
      <w:r w:rsidRPr="002938C9">
        <w:rPr>
          <w:rFonts w:ascii="Arial" w:hAnsi="Arial" w:cs="Arial"/>
          <w:b/>
        </w:rPr>
        <w:t xml:space="preserve">. </w:t>
      </w:r>
      <w:r w:rsidR="00DA31A6" w:rsidRPr="002938C9">
        <w:rPr>
          <w:rFonts w:ascii="Arial" w:hAnsi="Arial" w:cs="Arial"/>
          <w:b/>
        </w:rPr>
        <w:t xml:space="preserve">Jahrestagung </w:t>
      </w:r>
      <w:r w:rsidR="00CD3771" w:rsidRPr="002938C9">
        <w:rPr>
          <w:rFonts w:ascii="Arial" w:hAnsi="Arial" w:cs="Arial"/>
          <w:b/>
        </w:rPr>
        <w:t xml:space="preserve">der GNPÖ </w:t>
      </w:r>
      <w:r w:rsidRPr="002938C9">
        <w:rPr>
          <w:rFonts w:ascii="Arial" w:hAnsi="Arial" w:cs="Arial"/>
          <w:b/>
        </w:rPr>
        <w:t xml:space="preserve">– </w:t>
      </w:r>
      <w:r w:rsidR="00792363" w:rsidRPr="002938C9">
        <w:rPr>
          <w:rFonts w:ascii="Arial" w:hAnsi="Arial" w:cs="Arial"/>
          <w:b/>
        </w:rPr>
        <w:t>„Innovativ – Integrativ – Interdisziplinär“</w:t>
      </w:r>
    </w:p>
    <w:p w14:paraId="40B0F9AC" w14:textId="0A50CA98" w:rsidR="00FF0A61" w:rsidRPr="00D17CA3" w:rsidRDefault="002938C9" w:rsidP="00AA2745">
      <w:pPr>
        <w:spacing w:line="360" w:lineRule="auto"/>
        <w:jc w:val="both"/>
        <w:rPr>
          <w:rFonts w:ascii="Arial" w:hAnsi="Arial" w:cs="Arial"/>
          <w:bCs/>
        </w:rPr>
      </w:pPr>
      <w:r w:rsidRPr="00FE3DFD">
        <w:rPr>
          <w:rFonts w:ascii="Arial" w:hAnsi="Arial" w:cs="Arial"/>
          <w:bCs/>
        </w:rPr>
        <w:t xml:space="preserve">Vom 20.-21.10.2023 fand heuer die 25. Jahrestagung der GNPÖ wie auch in den Vorjahren in den Räumlichkeiten </w:t>
      </w:r>
      <w:r w:rsidR="00D16BA2" w:rsidRPr="00FE3DFD">
        <w:rPr>
          <w:rFonts w:ascii="Arial" w:hAnsi="Arial" w:cs="Arial"/>
        </w:rPr>
        <w:t xml:space="preserve">des Seminarzentrums des Dachverbandes der Österreichischen Sozialversicherungen in der </w:t>
      </w:r>
      <w:proofErr w:type="spellStart"/>
      <w:r w:rsidR="00D16BA2" w:rsidRPr="00FE3DFD">
        <w:rPr>
          <w:rFonts w:ascii="Arial" w:hAnsi="Arial" w:cs="Arial"/>
        </w:rPr>
        <w:t>Kundmanngasse</w:t>
      </w:r>
      <w:proofErr w:type="spellEnd"/>
      <w:r w:rsidR="00D16BA2" w:rsidRPr="00FE3DFD">
        <w:rPr>
          <w:rFonts w:ascii="Arial" w:hAnsi="Arial" w:cs="Arial"/>
        </w:rPr>
        <w:t xml:space="preserve"> 21 im 3. Bezirk in Wien</w:t>
      </w:r>
      <w:r w:rsidR="00D16BA2" w:rsidRPr="00FE3DFD">
        <w:rPr>
          <w:rFonts w:ascii="Arial" w:hAnsi="Arial" w:cs="Arial"/>
          <w:bCs/>
        </w:rPr>
        <w:t xml:space="preserve"> </w:t>
      </w:r>
      <w:r w:rsidRPr="00FE3DFD">
        <w:rPr>
          <w:rFonts w:ascii="Arial" w:hAnsi="Arial" w:cs="Arial"/>
          <w:bCs/>
        </w:rPr>
        <w:t xml:space="preserve">statt. Zwei Tage vollgepackt mit </w:t>
      </w:r>
      <w:r w:rsidR="00FE3DFD" w:rsidRPr="00FE3DFD">
        <w:rPr>
          <w:rFonts w:ascii="Arial" w:hAnsi="Arial" w:cs="Arial"/>
          <w:bCs/>
        </w:rPr>
        <w:t>einer Vielzahl an</w:t>
      </w:r>
      <w:r w:rsidRPr="00FE3DFD">
        <w:rPr>
          <w:rFonts w:ascii="Arial" w:hAnsi="Arial" w:cs="Arial"/>
          <w:bCs/>
        </w:rPr>
        <w:t xml:space="preserve"> spannenden Vorträgen aus den verschiedensten Bereichen der Neuropsychologie sowie aus angrenzenden Fachbereichen haben viele </w:t>
      </w:r>
      <w:proofErr w:type="spellStart"/>
      <w:proofErr w:type="gramStart"/>
      <w:r w:rsidRPr="00FE3DFD">
        <w:rPr>
          <w:rFonts w:ascii="Arial" w:hAnsi="Arial" w:cs="Arial"/>
          <w:bCs/>
        </w:rPr>
        <w:t>Teilnehmer:innen</w:t>
      </w:r>
      <w:proofErr w:type="spellEnd"/>
      <w:proofErr w:type="gramEnd"/>
      <w:r w:rsidRPr="00FE3DFD">
        <w:rPr>
          <w:rFonts w:ascii="Arial" w:hAnsi="Arial" w:cs="Arial"/>
          <w:bCs/>
        </w:rPr>
        <w:t xml:space="preserve"> angelockt, die sich die Jubiläumsausgabe </w:t>
      </w:r>
      <w:r w:rsidR="00FE3DFD" w:rsidRPr="00FE3DFD">
        <w:rPr>
          <w:rFonts w:ascii="Arial" w:hAnsi="Arial" w:cs="Arial"/>
          <w:bCs/>
        </w:rPr>
        <w:t xml:space="preserve">unserer Veranstaltung </w:t>
      </w:r>
      <w:r w:rsidRPr="00FE3DFD">
        <w:rPr>
          <w:rFonts w:ascii="Arial" w:hAnsi="Arial" w:cs="Arial"/>
          <w:bCs/>
        </w:rPr>
        <w:t xml:space="preserve">nicht entgehen lassen wollten. </w:t>
      </w:r>
      <w:r w:rsidR="00FF0A61" w:rsidRPr="00FE3DFD">
        <w:rPr>
          <w:rFonts w:ascii="Arial" w:hAnsi="Arial" w:cs="Arial"/>
          <w:bCs/>
        </w:rPr>
        <w:t xml:space="preserve">Großgeschrieben wurde bei </w:t>
      </w:r>
      <w:r w:rsidR="00FE3DFD" w:rsidRPr="00FE3DFD">
        <w:rPr>
          <w:rFonts w:ascii="Arial" w:hAnsi="Arial" w:cs="Arial"/>
          <w:bCs/>
        </w:rPr>
        <w:t>der heurigen</w:t>
      </w:r>
      <w:r w:rsidR="00FF0A61" w:rsidRPr="00FE3DFD">
        <w:rPr>
          <w:rFonts w:ascii="Arial" w:hAnsi="Arial" w:cs="Arial"/>
          <w:bCs/>
        </w:rPr>
        <w:t xml:space="preserve"> Tagung, wie es bereits der Titel verrät, die „Interdisziplinarität“, weshalb neben vielen </w:t>
      </w:r>
      <w:proofErr w:type="spellStart"/>
      <w:proofErr w:type="gramStart"/>
      <w:r w:rsidR="00FF0A61" w:rsidRPr="00FE3DFD">
        <w:rPr>
          <w:rFonts w:ascii="Arial" w:hAnsi="Arial" w:cs="Arial"/>
          <w:bCs/>
        </w:rPr>
        <w:t>Expert:innen</w:t>
      </w:r>
      <w:proofErr w:type="spellEnd"/>
      <w:proofErr w:type="gramEnd"/>
      <w:r w:rsidR="00FF0A61" w:rsidRPr="00FE3DFD">
        <w:rPr>
          <w:rFonts w:ascii="Arial" w:hAnsi="Arial" w:cs="Arial"/>
          <w:bCs/>
        </w:rPr>
        <w:t xml:space="preserve"> aus </w:t>
      </w:r>
      <w:r w:rsidR="00BF253D" w:rsidRPr="00FE3DFD">
        <w:rPr>
          <w:rFonts w:ascii="Arial" w:hAnsi="Arial" w:cs="Arial"/>
          <w:bCs/>
        </w:rPr>
        <w:t>unseren Reihen</w:t>
      </w:r>
      <w:r w:rsidR="00FF0A61" w:rsidRPr="00FE3DFD">
        <w:rPr>
          <w:rFonts w:ascii="Arial" w:hAnsi="Arial" w:cs="Arial"/>
          <w:bCs/>
        </w:rPr>
        <w:t xml:space="preserve"> auch zahlreiche Fachgrößen aus de</w:t>
      </w:r>
      <w:r w:rsidR="00BF253D" w:rsidRPr="00FE3DFD">
        <w:rPr>
          <w:rFonts w:ascii="Arial" w:hAnsi="Arial" w:cs="Arial"/>
          <w:bCs/>
        </w:rPr>
        <w:t xml:space="preserve">n der Neuropsychologie angrenzenden Fachgebieten eingeladen </w:t>
      </w:r>
      <w:r w:rsidR="00BF253D" w:rsidRPr="0056730E">
        <w:rPr>
          <w:rFonts w:ascii="Arial" w:hAnsi="Arial" w:cs="Arial"/>
          <w:bCs/>
        </w:rPr>
        <w:t xml:space="preserve">wurden. Hierbei freuten wir uns besonders, dass diesem Ruf so begeistert gefolgt wurde und wir </w:t>
      </w:r>
      <w:r w:rsidR="00EB5488" w:rsidRPr="0056730E">
        <w:rPr>
          <w:rFonts w:ascii="Arial" w:hAnsi="Arial" w:cs="Arial"/>
          <w:bCs/>
        </w:rPr>
        <w:t>Vortragende</w:t>
      </w:r>
      <w:r w:rsidR="00BF253D" w:rsidRPr="0056730E">
        <w:rPr>
          <w:rFonts w:ascii="Arial" w:hAnsi="Arial" w:cs="Arial"/>
          <w:bCs/>
        </w:rPr>
        <w:t xml:space="preserve"> aus der Ergotherapie, der Logopädie, der Medizinphysik, der Neurochirurgie, der Neurologie</w:t>
      </w:r>
      <w:r w:rsidR="00EB5488" w:rsidRPr="0056730E">
        <w:rPr>
          <w:rFonts w:ascii="Arial" w:hAnsi="Arial" w:cs="Arial"/>
          <w:bCs/>
        </w:rPr>
        <w:t>,</w:t>
      </w:r>
      <w:r w:rsidR="00BF253D" w:rsidRPr="0056730E">
        <w:rPr>
          <w:rFonts w:ascii="Arial" w:hAnsi="Arial" w:cs="Arial"/>
          <w:bCs/>
        </w:rPr>
        <w:t xml:space="preserve"> der Orthoptik, </w:t>
      </w:r>
      <w:r w:rsidR="00EB5488" w:rsidRPr="0056730E">
        <w:rPr>
          <w:rFonts w:ascii="Arial" w:hAnsi="Arial" w:cs="Arial"/>
          <w:bCs/>
        </w:rPr>
        <w:t xml:space="preserve">der Pädagogik, </w:t>
      </w:r>
      <w:r w:rsidR="00BF253D" w:rsidRPr="0056730E">
        <w:rPr>
          <w:rFonts w:ascii="Arial" w:hAnsi="Arial" w:cs="Arial"/>
          <w:bCs/>
        </w:rPr>
        <w:t>der Pflege, der Physiotherapie</w:t>
      </w:r>
      <w:r w:rsidR="00681D9D" w:rsidRPr="0056730E">
        <w:rPr>
          <w:rFonts w:ascii="Arial" w:hAnsi="Arial" w:cs="Arial"/>
          <w:bCs/>
        </w:rPr>
        <w:t xml:space="preserve">, </w:t>
      </w:r>
      <w:r w:rsidR="00BF253D" w:rsidRPr="0056730E">
        <w:rPr>
          <w:rFonts w:ascii="Arial" w:hAnsi="Arial" w:cs="Arial"/>
          <w:bCs/>
        </w:rPr>
        <w:t xml:space="preserve">der Psychotherapie </w:t>
      </w:r>
      <w:r w:rsidR="00681D9D" w:rsidRPr="0056730E">
        <w:rPr>
          <w:rFonts w:ascii="Arial" w:hAnsi="Arial" w:cs="Arial"/>
          <w:bCs/>
        </w:rPr>
        <w:t xml:space="preserve">sowie zwei Vertreterinnen der Rote Nasen </w:t>
      </w:r>
      <w:proofErr w:type="spellStart"/>
      <w:r w:rsidR="00681D9D" w:rsidRPr="0056730E">
        <w:rPr>
          <w:rFonts w:ascii="Arial" w:hAnsi="Arial" w:cs="Arial"/>
          <w:bCs/>
        </w:rPr>
        <w:t>Clowndoctors</w:t>
      </w:r>
      <w:proofErr w:type="spellEnd"/>
      <w:r w:rsidR="00681D9D" w:rsidRPr="0056730E">
        <w:rPr>
          <w:rFonts w:ascii="Arial" w:hAnsi="Arial" w:cs="Arial"/>
          <w:bCs/>
        </w:rPr>
        <w:t xml:space="preserve"> </w:t>
      </w:r>
      <w:r w:rsidR="00BF253D" w:rsidRPr="0056730E">
        <w:rPr>
          <w:rFonts w:ascii="Arial" w:hAnsi="Arial" w:cs="Arial"/>
          <w:bCs/>
        </w:rPr>
        <w:t xml:space="preserve">begrüßen durften. Zudem </w:t>
      </w:r>
      <w:r w:rsidR="00EB5488" w:rsidRPr="0056730E">
        <w:rPr>
          <w:rFonts w:ascii="Arial" w:hAnsi="Arial" w:cs="Arial"/>
          <w:bCs/>
        </w:rPr>
        <w:t xml:space="preserve">fand am zweiten Veranstaltungstag eine äußerst anregende, von Dr. Walter Schlögl moderierte Podiumsdiskussion mit den </w:t>
      </w:r>
      <w:proofErr w:type="spellStart"/>
      <w:proofErr w:type="gramStart"/>
      <w:r w:rsidR="00EB5488" w:rsidRPr="0056730E">
        <w:rPr>
          <w:rFonts w:ascii="Arial" w:hAnsi="Arial" w:cs="Arial"/>
          <w:bCs/>
        </w:rPr>
        <w:t>Vertreter:innen</w:t>
      </w:r>
      <w:proofErr w:type="spellEnd"/>
      <w:proofErr w:type="gramEnd"/>
      <w:r w:rsidR="00EB5488" w:rsidRPr="0056730E">
        <w:rPr>
          <w:rFonts w:ascii="Arial" w:hAnsi="Arial" w:cs="Arial"/>
          <w:bCs/>
        </w:rPr>
        <w:t xml:space="preserve"> der Ergotherapie, Logopädie, </w:t>
      </w:r>
      <w:r w:rsidR="00C75AAA">
        <w:rPr>
          <w:rFonts w:ascii="Arial" w:hAnsi="Arial" w:cs="Arial"/>
          <w:bCs/>
        </w:rPr>
        <w:t>Neurochirurgie,</w:t>
      </w:r>
      <w:r w:rsidR="00C75AAA" w:rsidRPr="00D17CA3">
        <w:rPr>
          <w:rFonts w:ascii="Arial" w:hAnsi="Arial" w:cs="Arial"/>
          <w:bCs/>
        </w:rPr>
        <w:t xml:space="preserve"> </w:t>
      </w:r>
      <w:r w:rsidR="00EB5488" w:rsidRPr="00D17CA3">
        <w:rPr>
          <w:rFonts w:ascii="Arial" w:hAnsi="Arial" w:cs="Arial"/>
          <w:bCs/>
        </w:rPr>
        <w:t>Neuropsychologie</w:t>
      </w:r>
      <w:r w:rsidR="00C75AAA">
        <w:rPr>
          <w:rFonts w:ascii="Arial" w:hAnsi="Arial" w:cs="Arial"/>
          <w:bCs/>
        </w:rPr>
        <w:t xml:space="preserve"> </w:t>
      </w:r>
      <w:r w:rsidR="00EB5488" w:rsidRPr="00D17CA3">
        <w:rPr>
          <w:rFonts w:ascii="Arial" w:hAnsi="Arial" w:cs="Arial"/>
          <w:bCs/>
        </w:rPr>
        <w:t>und Physiotherapie statt.</w:t>
      </w:r>
    </w:p>
    <w:p w14:paraId="5D38B3FD" w14:textId="4A959D00" w:rsidR="00D16BA2" w:rsidRPr="00AA2745" w:rsidRDefault="00D16BA2" w:rsidP="00AA2745">
      <w:pPr>
        <w:spacing w:line="360" w:lineRule="auto"/>
        <w:jc w:val="both"/>
        <w:rPr>
          <w:rFonts w:ascii="Arial" w:hAnsi="Arial" w:cs="Arial"/>
        </w:rPr>
      </w:pPr>
      <w:r w:rsidRPr="00D17CA3">
        <w:rPr>
          <w:rFonts w:ascii="Arial" w:hAnsi="Arial" w:cs="Arial"/>
        </w:rPr>
        <w:t xml:space="preserve">Gedankt sei an dieser Stelle auch den </w:t>
      </w:r>
      <w:proofErr w:type="spellStart"/>
      <w:proofErr w:type="gramStart"/>
      <w:r w:rsidRPr="00D17CA3">
        <w:rPr>
          <w:rFonts w:ascii="Arial" w:hAnsi="Arial" w:cs="Arial"/>
        </w:rPr>
        <w:t>Sponsor:innen</w:t>
      </w:r>
      <w:proofErr w:type="spellEnd"/>
      <w:proofErr w:type="gramEnd"/>
      <w:r w:rsidR="00D17CA3" w:rsidRPr="00D17CA3">
        <w:rPr>
          <w:rFonts w:ascii="Arial" w:hAnsi="Arial" w:cs="Arial"/>
        </w:rPr>
        <w:t xml:space="preserve"> – </w:t>
      </w:r>
      <w:r w:rsidRPr="00D17CA3">
        <w:rPr>
          <w:rFonts w:ascii="Arial" w:hAnsi="Arial" w:cs="Arial"/>
        </w:rPr>
        <w:t xml:space="preserve">der Allgemeinen Unfallversicherungsanstalt, den Firmen </w:t>
      </w:r>
      <w:proofErr w:type="spellStart"/>
      <w:r w:rsidRPr="00D17CA3">
        <w:rPr>
          <w:rFonts w:ascii="Arial" w:hAnsi="Arial" w:cs="Arial"/>
        </w:rPr>
        <w:t>Schuhfried</w:t>
      </w:r>
      <w:proofErr w:type="spellEnd"/>
      <w:r w:rsidRPr="00D17CA3">
        <w:rPr>
          <w:rFonts w:ascii="Arial" w:hAnsi="Arial" w:cs="Arial"/>
        </w:rPr>
        <w:t xml:space="preserve">, Insight Instruments und </w:t>
      </w:r>
      <w:proofErr w:type="spellStart"/>
      <w:r w:rsidRPr="00D17CA3">
        <w:rPr>
          <w:rFonts w:ascii="Arial" w:hAnsi="Arial" w:cs="Arial"/>
        </w:rPr>
        <w:t>Hasomed</w:t>
      </w:r>
      <w:proofErr w:type="spellEnd"/>
      <w:r w:rsidR="00D17CA3" w:rsidRPr="00D17CA3">
        <w:rPr>
          <w:rFonts w:ascii="Arial" w:hAnsi="Arial" w:cs="Arial"/>
        </w:rPr>
        <w:t xml:space="preserve"> –</w:t>
      </w:r>
      <w:r w:rsidRPr="00D17CA3">
        <w:rPr>
          <w:rFonts w:ascii="Arial" w:hAnsi="Arial" w:cs="Arial"/>
        </w:rPr>
        <w:t xml:space="preserve"> ohne die unsere Jahrestagung nicht in dieser Form möglich gewesen wäre</w:t>
      </w:r>
      <w:r w:rsidR="00647E7E" w:rsidRPr="00D17CA3">
        <w:rPr>
          <w:rFonts w:ascii="Arial" w:hAnsi="Arial" w:cs="Arial"/>
        </w:rPr>
        <w:t>!</w:t>
      </w:r>
    </w:p>
    <w:p w14:paraId="70716996" w14:textId="77777777" w:rsidR="00D16BA2" w:rsidRPr="00AA2745" w:rsidRDefault="00D16BA2" w:rsidP="00AA2745">
      <w:pPr>
        <w:spacing w:line="360" w:lineRule="auto"/>
        <w:jc w:val="both"/>
        <w:rPr>
          <w:rFonts w:ascii="Arial" w:hAnsi="Arial" w:cs="Arial"/>
          <w:b/>
          <w:bCs/>
        </w:rPr>
      </w:pPr>
    </w:p>
    <w:p w14:paraId="12461D74" w14:textId="1CD4F6EC" w:rsidR="00D90EE5" w:rsidRPr="00AA2745" w:rsidRDefault="00D90EE5" w:rsidP="00AA2745">
      <w:pPr>
        <w:spacing w:line="360" w:lineRule="auto"/>
        <w:jc w:val="both"/>
        <w:rPr>
          <w:rFonts w:ascii="Arial" w:hAnsi="Arial" w:cs="Arial"/>
          <w:b/>
          <w:bCs/>
        </w:rPr>
      </w:pPr>
      <w:r w:rsidRPr="00AA2745">
        <w:rPr>
          <w:rFonts w:ascii="Arial" w:hAnsi="Arial" w:cs="Arial"/>
          <w:b/>
          <w:bCs/>
        </w:rPr>
        <w:t xml:space="preserve">Abstracts der Vorträge der </w:t>
      </w:r>
      <w:r w:rsidR="00EB5488" w:rsidRPr="00AA2745">
        <w:rPr>
          <w:rFonts w:ascii="Arial" w:hAnsi="Arial" w:cs="Arial"/>
          <w:b/>
          <w:bCs/>
        </w:rPr>
        <w:t xml:space="preserve">25. </w:t>
      </w:r>
      <w:r w:rsidRPr="00AA2745">
        <w:rPr>
          <w:rFonts w:ascii="Arial" w:hAnsi="Arial" w:cs="Arial"/>
          <w:b/>
          <w:bCs/>
        </w:rPr>
        <w:t>Jahrestagung (dem zeitlichen Ablauf entsprechend geordnet):</w:t>
      </w:r>
    </w:p>
    <w:p w14:paraId="05734B71" w14:textId="77777777" w:rsidR="006277B7" w:rsidRPr="00AA2745" w:rsidRDefault="006277B7" w:rsidP="00AA2745">
      <w:pPr>
        <w:spacing w:line="360" w:lineRule="auto"/>
        <w:jc w:val="both"/>
        <w:rPr>
          <w:rFonts w:ascii="Arial" w:hAnsi="Arial" w:cs="Arial"/>
          <w:b/>
          <w:bCs/>
        </w:rPr>
      </w:pPr>
    </w:p>
    <w:p w14:paraId="24313504" w14:textId="77777777" w:rsidR="002938C9" w:rsidRPr="00AA2745" w:rsidRDefault="002938C9" w:rsidP="00AA2745">
      <w:pPr>
        <w:spacing w:line="360" w:lineRule="auto"/>
        <w:jc w:val="both"/>
        <w:rPr>
          <w:rFonts w:ascii="Arial" w:hAnsi="Arial" w:cs="Arial"/>
          <w:b/>
          <w:bCs/>
          <w:color w:val="1D1C1D"/>
          <w:shd w:val="clear" w:color="auto" w:fill="FFFFFF"/>
        </w:rPr>
      </w:pPr>
      <w:r w:rsidRPr="00AA2745">
        <w:rPr>
          <w:rFonts w:ascii="Arial" w:hAnsi="Arial" w:cs="Arial"/>
          <w:b/>
          <w:bCs/>
          <w:color w:val="1D1C1D"/>
          <w:shd w:val="clear" w:color="auto" w:fill="FFFFFF"/>
        </w:rPr>
        <w:t>25 Jahre GNPÖ – eine innovative, integrative und interdisziplinäre Fachgesellschaft</w:t>
      </w:r>
    </w:p>
    <w:p w14:paraId="0ECBA3D0" w14:textId="77777777" w:rsidR="002938C9" w:rsidRPr="00AA2745" w:rsidRDefault="002938C9" w:rsidP="00AA2745">
      <w:pPr>
        <w:spacing w:line="360" w:lineRule="auto"/>
        <w:jc w:val="both"/>
        <w:rPr>
          <w:rFonts w:ascii="Arial" w:hAnsi="Arial" w:cs="Arial"/>
          <w:color w:val="1D1C1D"/>
          <w:shd w:val="clear" w:color="auto" w:fill="FFFFFF"/>
        </w:rPr>
      </w:pPr>
      <w:r w:rsidRPr="00AA2745">
        <w:rPr>
          <w:rFonts w:ascii="Arial" w:hAnsi="Arial" w:cs="Arial"/>
          <w:color w:val="1D1C1D"/>
          <w:shd w:val="clear" w:color="auto" w:fill="FFFFFF"/>
        </w:rPr>
        <w:t xml:space="preserve">Prof. Dr. Wilhelm </w:t>
      </w:r>
      <w:proofErr w:type="spellStart"/>
      <w:r w:rsidRPr="00AA2745">
        <w:rPr>
          <w:rFonts w:ascii="Arial" w:hAnsi="Arial" w:cs="Arial"/>
          <w:color w:val="1D1C1D"/>
          <w:shd w:val="clear" w:color="auto" w:fill="FFFFFF"/>
        </w:rPr>
        <w:t>Strubreither</w:t>
      </w:r>
      <w:proofErr w:type="spellEnd"/>
      <w:r w:rsidRPr="00AA2745">
        <w:rPr>
          <w:rFonts w:ascii="Arial" w:hAnsi="Arial" w:cs="Arial"/>
          <w:color w:val="1D1C1D"/>
          <w:shd w:val="clear" w:color="auto" w:fill="FFFFFF"/>
        </w:rPr>
        <w:t xml:space="preserve">, </w:t>
      </w:r>
      <w:proofErr w:type="spellStart"/>
      <w:r w:rsidRPr="00AA2745">
        <w:rPr>
          <w:rFonts w:ascii="Arial" w:hAnsi="Arial" w:cs="Arial"/>
          <w:color w:val="1D1C1D"/>
          <w:shd w:val="clear" w:color="auto" w:fill="FFFFFF"/>
        </w:rPr>
        <w:t>MSc</w:t>
      </w:r>
      <w:proofErr w:type="spellEnd"/>
      <w:r w:rsidRPr="00AA2745">
        <w:rPr>
          <w:rFonts w:ascii="Arial" w:hAnsi="Arial" w:cs="Arial"/>
          <w:color w:val="1D1C1D"/>
          <w:shd w:val="clear" w:color="auto" w:fill="FFFFFF"/>
        </w:rPr>
        <w:t>.</w:t>
      </w:r>
    </w:p>
    <w:p w14:paraId="35580F5F" w14:textId="77777777" w:rsidR="002938C9" w:rsidRPr="00AA2745" w:rsidRDefault="002938C9" w:rsidP="00AA2745">
      <w:pPr>
        <w:spacing w:line="360" w:lineRule="auto"/>
        <w:jc w:val="both"/>
        <w:rPr>
          <w:rFonts w:ascii="Arial" w:hAnsi="Arial" w:cs="Arial"/>
          <w:color w:val="1D1C1D"/>
          <w:shd w:val="clear" w:color="auto" w:fill="FFFFFF"/>
        </w:rPr>
      </w:pPr>
    </w:p>
    <w:p w14:paraId="0E527AD1" w14:textId="77777777" w:rsidR="002938C9" w:rsidRPr="00AA2745" w:rsidRDefault="002938C9" w:rsidP="00AA2745">
      <w:pPr>
        <w:spacing w:line="360" w:lineRule="auto"/>
        <w:jc w:val="both"/>
        <w:rPr>
          <w:rFonts w:ascii="Arial" w:hAnsi="Arial" w:cs="Arial"/>
          <w:color w:val="1D1C1D"/>
          <w:shd w:val="clear" w:color="auto" w:fill="FFFFFF"/>
        </w:rPr>
      </w:pPr>
      <w:r w:rsidRPr="00AA2745">
        <w:rPr>
          <w:rFonts w:ascii="Arial" w:hAnsi="Arial" w:cs="Arial"/>
          <w:color w:val="1D1C1D"/>
          <w:shd w:val="clear" w:color="auto" w:fill="FFFFFF"/>
        </w:rPr>
        <w:t xml:space="preserve">Als die Gesellschaft für Neuropsychologie Österreich – GNPÖ – 1999 gegründet wurde, war zwar der Begriff „Klinische Psychologie“ gesetzlich geschützt, eine </w:t>
      </w:r>
      <w:r w:rsidRPr="00AA2745">
        <w:rPr>
          <w:rFonts w:ascii="Arial" w:hAnsi="Arial" w:cs="Arial"/>
          <w:color w:val="1D1C1D"/>
          <w:shd w:val="clear" w:color="auto" w:fill="FFFFFF"/>
        </w:rPr>
        <w:lastRenderedPageBreak/>
        <w:t xml:space="preserve">„Klinische Neuropsychologie“ gab es aber in Österreich nicht. Aus-, Fort- und Weiterbildung konnten von österreichischen </w:t>
      </w:r>
      <w:proofErr w:type="spellStart"/>
      <w:proofErr w:type="gramStart"/>
      <w:r w:rsidRPr="00AA2745">
        <w:rPr>
          <w:rFonts w:ascii="Arial" w:hAnsi="Arial" w:cs="Arial"/>
          <w:color w:val="1D1C1D"/>
          <w:shd w:val="clear" w:color="auto" w:fill="FFFFFF"/>
        </w:rPr>
        <w:t>Psycholog:innen</w:t>
      </w:r>
      <w:proofErr w:type="spellEnd"/>
      <w:proofErr w:type="gramEnd"/>
      <w:r w:rsidRPr="00AA2745">
        <w:rPr>
          <w:rFonts w:ascii="Arial" w:hAnsi="Arial" w:cs="Arial"/>
          <w:color w:val="1D1C1D"/>
          <w:shd w:val="clear" w:color="auto" w:fill="FFFFFF"/>
        </w:rPr>
        <w:t xml:space="preserve">, die neuropsychologisch tätig waren, vorwiegend in Deutschland konsumiert werden. Ein Erfahrungsaustausch auf den Gebieten der neuropsychologischen Diagnostik, Behandlung und Rehabilitation war aufgrund der fehlenden Vernetzung der hier arbeitenden klinischen </w:t>
      </w:r>
      <w:proofErr w:type="spellStart"/>
      <w:proofErr w:type="gramStart"/>
      <w:r w:rsidRPr="00AA2745">
        <w:rPr>
          <w:rFonts w:ascii="Arial" w:hAnsi="Arial" w:cs="Arial"/>
          <w:color w:val="1D1C1D"/>
          <w:shd w:val="clear" w:color="auto" w:fill="FFFFFF"/>
        </w:rPr>
        <w:t>Neuropsycholog:innen</w:t>
      </w:r>
      <w:proofErr w:type="spellEnd"/>
      <w:proofErr w:type="gramEnd"/>
      <w:r w:rsidRPr="00AA2745">
        <w:rPr>
          <w:rFonts w:ascii="Arial" w:hAnsi="Arial" w:cs="Arial"/>
          <w:color w:val="1D1C1D"/>
          <w:shd w:val="clear" w:color="auto" w:fill="FFFFFF"/>
        </w:rPr>
        <w:t xml:space="preserve"> nur in sehr geringem Maße möglich.</w:t>
      </w:r>
    </w:p>
    <w:p w14:paraId="0D3E6C76" w14:textId="77777777" w:rsidR="002938C9" w:rsidRPr="00AA2745" w:rsidRDefault="002938C9" w:rsidP="00AA2745">
      <w:pPr>
        <w:spacing w:line="360" w:lineRule="auto"/>
        <w:jc w:val="both"/>
        <w:rPr>
          <w:rFonts w:ascii="Arial" w:hAnsi="Arial" w:cs="Arial"/>
          <w:color w:val="1D1C1D"/>
          <w:shd w:val="clear" w:color="auto" w:fill="FFFFFF"/>
        </w:rPr>
      </w:pPr>
      <w:r w:rsidRPr="00AA2745">
        <w:rPr>
          <w:rFonts w:ascii="Arial" w:hAnsi="Arial" w:cs="Arial"/>
          <w:color w:val="1D1C1D"/>
          <w:shd w:val="clear" w:color="auto" w:fill="FFFFFF"/>
        </w:rPr>
        <w:t xml:space="preserve">Primäres Ziel war, allen </w:t>
      </w:r>
      <w:proofErr w:type="spellStart"/>
      <w:proofErr w:type="gramStart"/>
      <w:r w:rsidRPr="00AA2745">
        <w:rPr>
          <w:rFonts w:ascii="Arial" w:hAnsi="Arial" w:cs="Arial"/>
          <w:color w:val="1D1C1D"/>
          <w:shd w:val="clear" w:color="auto" w:fill="FFFFFF"/>
        </w:rPr>
        <w:t>Psycholog:innen</w:t>
      </w:r>
      <w:proofErr w:type="spellEnd"/>
      <w:proofErr w:type="gramEnd"/>
      <w:r w:rsidRPr="00AA2745">
        <w:rPr>
          <w:rFonts w:ascii="Arial" w:hAnsi="Arial" w:cs="Arial"/>
          <w:color w:val="1D1C1D"/>
          <w:shd w:val="clear" w:color="auto" w:fill="FFFFFF"/>
        </w:rPr>
        <w:t xml:space="preserve"> die Möglichkeit einer qualitativ höchstwertigen neuropsychologischen Weiterbildung bei möglichst geringen Kosten in Österreich anzubieten. Dies erfolgte in Zusammenarbeit mit dem Berufsverband der österreichischen </w:t>
      </w:r>
      <w:proofErr w:type="spellStart"/>
      <w:proofErr w:type="gramStart"/>
      <w:r w:rsidRPr="00AA2745">
        <w:rPr>
          <w:rFonts w:ascii="Arial" w:hAnsi="Arial" w:cs="Arial"/>
          <w:color w:val="1D1C1D"/>
          <w:shd w:val="clear" w:color="auto" w:fill="FFFFFF"/>
        </w:rPr>
        <w:t>Psycholog:innen</w:t>
      </w:r>
      <w:proofErr w:type="spellEnd"/>
      <w:proofErr w:type="gramEnd"/>
      <w:r w:rsidRPr="00AA2745">
        <w:rPr>
          <w:rFonts w:ascii="Arial" w:hAnsi="Arial" w:cs="Arial"/>
          <w:color w:val="1D1C1D"/>
          <w:shd w:val="clear" w:color="auto" w:fill="FFFFFF"/>
        </w:rPr>
        <w:t xml:space="preserve"> BÖP.</w:t>
      </w:r>
    </w:p>
    <w:p w14:paraId="2ED397C0" w14:textId="77777777" w:rsidR="002938C9" w:rsidRPr="00AA2745" w:rsidRDefault="002938C9" w:rsidP="00AA2745">
      <w:pPr>
        <w:spacing w:line="360" w:lineRule="auto"/>
        <w:jc w:val="both"/>
        <w:rPr>
          <w:rFonts w:ascii="Arial" w:hAnsi="Arial" w:cs="Arial"/>
          <w:color w:val="1D1C1D"/>
          <w:shd w:val="clear" w:color="auto" w:fill="FFFFFF"/>
        </w:rPr>
      </w:pPr>
      <w:r w:rsidRPr="00AA2745">
        <w:rPr>
          <w:rFonts w:ascii="Arial" w:hAnsi="Arial" w:cs="Arial"/>
          <w:color w:val="1D1C1D"/>
          <w:shd w:val="clear" w:color="auto" w:fill="FFFFFF"/>
        </w:rPr>
        <w:t>Der GNPÖ ist es aber bald nach ihrer Gründung nicht nur um Fort- und Weiterbildung gegangen. 2001 wurde das erste österreichische Curriculum ausgearbeitet, die gesetzliche Verankerung erfolgte dann in der Spezialisierung „Neuropsychologie“. Damit wurde auch ein Titelschutz erreicht.</w:t>
      </w:r>
    </w:p>
    <w:p w14:paraId="06717306" w14:textId="77777777" w:rsidR="002938C9" w:rsidRPr="00AA2745" w:rsidRDefault="002938C9" w:rsidP="00AA2745">
      <w:pPr>
        <w:spacing w:line="360" w:lineRule="auto"/>
        <w:jc w:val="both"/>
        <w:rPr>
          <w:rFonts w:ascii="Arial" w:hAnsi="Arial" w:cs="Arial"/>
          <w:color w:val="1D1C1D"/>
          <w:shd w:val="clear" w:color="auto" w:fill="FFFFFF"/>
        </w:rPr>
      </w:pPr>
      <w:r w:rsidRPr="00AA2745">
        <w:rPr>
          <w:rFonts w:ascii="Arial" w:hAnsi="Arial" w:cs="Arial"/>
          <w:color w:val="1D1C1D"/>
          <w:shd w:val="clear" w:color="auto" w:fill="FFFFFF"/>
        </w:rPr>
        <w:t>Intern wurden die GNPÖ Fortbildungsakademie gegründet, ein Wissenschaftlicher Beirat eingesetzt, Fachgruppen installiert, Regionalgruppen zusammengesetzt, Studierende bekamen ein eigenes Forum, wissenschaftliche Arbeiten wurden (und werden) gefördert, die Zeitschrift für Neuropsychologie mit einem österreichischen Redaktionsteam ausgestattet und allen Mitgliedern zugänglich gemacht und ein weites Mitgliederservice aufgebaut.</w:t>
      </w:r>
    </w:p>
    <w:p w14:paraId="49567197" w14:textId="77777777" w:rsidR="002938C9" w:rsidRPr="00AA2745" w:rsidRDefault="002938C9" w:rsidP="00AA2745">
      <w:pPr>
        <w:spacing w:line="360" w:lineRule="auto"/>
        <w:jc w:val="both"/>
        <w:rPr>
          <w:rFonts w:ascii="Arial" w:hAnsi="Arial" w:cs="Arial"/>
          <w:color w:val="1D1C1D"/>
          <w:shd w:val="clear" w:color="auto" w:fill="FFFFFF"/>
        </w:rPr>
      </w:pPr>
      <w:r w:rsidRPr="00AA2745">
        <w:rPr>
          <w:rFonts w:ascii="Arial" w:hAnsi="Arial" w:cs="Arial"/>
          <w:color w:val="1D1C1D"/>
          <w:shd w:val="clear" w:color="auto" w:fill="FFFFFF"/>
        </w:rPr>
        <w:t>National besteht eine enge Kooperation mit dem BÖP und mit der Österreichischen Akademie für Psychologie ÖAP, die GNPÖ ist allgemeiner Ansprechpartner im österreichischen Gesundheitswesen und ist im Psychologenbeirat und im Beirat für psychosoziale Gesundheit des Gesundheitsministeriums vertreten.</w:t>
      </w:r>
    </w:p>
    <w:p w14:paraId="1450817A" w14:textId="77777777" w:rsidR="002938C9" w:rsidRPr="00AA2745" w:rsidRDefault="002938C9" w:rsidP="00AA2745">
      <w:pPr>
        <w:spacing w:line="360" w:lineRule="auto"/>
        <w:jc w:val="both"/>
        <w:rPr>
          <w:rFonts w:ascii="Arial" w:hAnsi="Arial" w:cs="Arial"/>
          <w:color w:val="1D1C1D"/>
          <w:shd w:val="clear" w:color="auto" w:fill="FFFFFF"/>
        </w:rPr>
      </w:pPr>
      <w:r w:rsidRPr="00AA2745">
        <w:rPr>
          <w:rFonts w:ascii="Arial" w:hAnsi="Arial" w:cs="Arial"/>
          <w:color w:val="1D1C1D"/>
          <w:shd w:val="clear" w:color="auto" w:fill="FFFFFF"/>
        </w:rPr>
        <w:t xml:space="preserve">International ist die GNPÖ Gründungsmitglied der </w:t>
      </w:r>
      <w:proofErr w:type="spellStart"/>
      <w:r w:rsidRPr="00AA2745">
        <w:rPr>
          <w:rFonts w:ascii="Arial" w:hAnsi="Arial" w:cs="Arial"/>
          <w:color w:val="1D1C1D"/>
          <w:shd w:val="clear" w:color="auto" w:fill="FFFFFF"/>
        </w:rPr>
        <w:t>Federation</w:t>
      </w:r>
      <w:proofErr w:type="spellEnd"/>
      <w:r w:rsidRPr="00AA2745">
        <w:rPr>
          <w:rFonts w:ascii="Arial" w:hAnsi="Arial" w:cs="Arial"/>
          <w:color w:val="1D1C1D"/>
          <w:shd w:val="clear" w:color="auto" w:fill="FFFFFF"/>
        </w:rPr>
        <w:t xml:space="preserve"> </w:t>
      </w:r>
      <w:proofErr w:type="spellStart"/>
      <w:r w:rsidRPr="00AA2745">
        <w:rPr>
          <w:rFonts w:ascii="Arial" w:hAnsi="Arial" w:cs="Arial"/>
          <w:color w:val="1D1C1D"/>
          <w:shd w:val="clear" w:color="auto" w:fill="FFFFFF"/>
        </w:rPr>
        <w:t>of</w:t>
      </w:r>
      <w:proofErr w:type="spellEnd"/>
      <w:r w:rsidRPr="00AA2745">
        <w:rPr>
          <w:rFonts w:ascii="Arial" w:hAnsi="Arial" w:cs="Arial"/>
          <w:color w:val="1D1C1D"/>
          <w:shd w:val="clear" w:color="auto" w:fill="FFFFFF"/>
        </w:rPr>
        <w:t xml:space="preserve"> </w:t>
      </w:r>
      <w:proofErr w:type="spellStart"/>
      <w:r w:rsidRPr="00AA2745">
        <w:rPr>
          <w:rFonts w:ascii="Arial" w:hAnsi="Arial" w:cs="Arial"/>
          <w:color w:val="1D1C1D"/>
          <w:shd w:val="clear" w:color="auto" w:fill="FFFFFF"/>
        </w:rPr>
        <w:t>the</w:t>
      </w:r>
      <w:proofErr w:type="spellEnd"/>
      <w:r w:rsidRPr="00AA2745">
        <w:rPr>
          <w:rFonts w:ascii="Arial" w:hAnsi="Arial" w:cs="Arial"/>
          <w:color w:val="1D1C1D"/>
          <w:shd w:val="clear" w:color="auto" w:fill="FFFFFF"/>
        </w:rPr>
        <w:t xml:space="preserve"> European </w:t>
      </w:r>
      <w:proofErr w:type="spellStart"/>
      <w:r w:rsidRPr="00AA2745">
        <w:rPr>
          <w:rFonts w:ascii="Arial" w:hAnsi="Arial" w:cs="Arial"/>
          <w:color w:val="1D1C1D"/>
          <w:shd w:val="clear" w:color="auto" w:fill="FFFFFF"/>
        </w:rPr>
        <w:t>Societies</w:t>
      </w:r>
      <w:proofErr w:type="spellEnd"/>
      <w:r w:rsidRPr="00AA2745">
        <w:rPr>
          <w:rFonts w:ascii="Arial" w:hAnsi="Arial" w:cs="Arial"/>
          <w:color w:val="1D1C1D"/>
          <w:shd w:val="clear" w:color="auto" w:fill="FFFFFF"/>
        </w:rPr>
        <w:t xml:space="preserve"> </w:t>
      </w:r>
      <w:proofErr w:type="spellStart"/>
      <w:r w:rsidRPr="00AA2745">
        <w:rPr>
          <w:rFonts w:ascii="Arial" w:hAnsi="Arial" w:cs="Arial"/>
          <w:color w:val="1D1C1D"/>
          <w:shd w:val="clear" w:color="auto" w:fill="FFFFFF"/>
        </w:rPr>
        <w:t>of</w:t>
      </w:r>
      <w:proofErr w:type="spellEnd"/>
      <w:r w:rsidRPr="00AA2745">
        <w:rPr>
          <w:rFonts w:ascii="Arial" w:hAnsi="Arial" w:cs="Arial"/>
          <w:color w:val="1D1C1D"/>
          <w:shd w:val="clear" w:color="auto" w:fill="FFFFFF"/>
        </w:rPr>
        <w:t xml:space="preserve"> </w:t>
      </w:r>
      <w:proofErr w:type="spellStart"/>
      <w:r w:rsidRPr="00AA2745">
        <w:rPr>
          <w:rFonts w:ascii="Arial" w:hAnsi="Arial" w:cs="Arial"/>
          <w:color w:val="1D1C1D"/>
          <w:shd w:val="clear" w:color="auto" w:fill="FFFFFF"/>
        </w:rPr>
        <w:t>Neuropsychology</w:t>
      </w:r>
      <w:proofErr w:type="spellEnd"/>
      <w:r w:rsidRPr="00AA2745">
        <w:rPr>
          <w:rFonts w:ascii="Arial" w:hAnsi="Arial" w:cs="Arial"/>
          <w:color w:val="1D1C1D"/>
          <w:shd w:val="clear" w:color="auto" w:fill="FFFFFF"/>
        </w:rPr>
        <w:t xml:space="preserve"> FESN und ist weiterhin in dieser vertreten. Sie ist auch Mitglied der International Neuropsychological Society INS. </w:t>
      </w:r>
      <w:proofErr w:type="spellStart"/>
      <w:proofErr w:type="gramStart"/>
      <w:r w:rsidRPr="00AA2745">
        <w:rPr>
          <w:rFonts w:ascii="Arial" w:hAnsi="Arial" w:cs="Arial"/>
          <w:color w:val="1D1C1D"/>
          <w:shd w:val="clear" w:color="auto" w:fill="FFFFFF"/>
        </w:rPr>
        <w:t>Expert:innen</w:t>
      </w:r>
      <w:proofErr w:type="spellEnd"/>
      <w:proofErr w:type="gramEnd"/>
      <w:r w:rsidRPr="00AA2745">
        <w:rPr>
          <w:rFonts w:ascii="Arial" w:hAnsi="Arial" w:cs="Arial"/>
          <w:color w:val="1D1C1D"/>
          <w:shd w:val="clear" w:color="auto" w:fill="FFFFFF"/>
        </w:rPr>
        <w:t xml:space="preserve"> der GNPÖ arbeiten auch federführend in der European </w:t>
      </w:r>
      <w:proofErr w:type="spellStart"/>
      <w:r w:rsidRPr="00AA2745">
        <w:rPr>
          <w:rFonts w:ascii="Arial" w:hAnsi="Arial" w:cs="Arial"/>
          <w:color w:val="1D1C1D"/>
          <w:shd w:val="clear" w:color="auto" w:fill="FFFFFF"/>
        </w:rPr>
        <w:t>Federation</w:t>
      </w:r>
      <w:proofErr w:type="spellEnd"/>
      <w:r w:rsidRPr="00AA2745">
        <w:rPr>
          <w:rFonts w:ascii="Arial" w:hAnsi="Arial" w:cs="Arial"/>
          <w:color w:val="1D1C1D"/>
          <w:shd w:val="clear" w:color="auto" w:fill="FFFFFF"/>
        </w:rPr>
        <w:t xml:space="preserve"> </w:t>
      </w:r>
      <w:proofErr w:type="spellStart"/>
      <w:r w:rsidRPr="00AA2745">
        <w:rPr>
          <w:rFonts w:ascii="Arial" w:hAnsi="Arial" w:cs="Arial"/>
          <w:color w:val="1D1C1D"/>
          <w:shd w:val="clear" w:color="auto" w:fill="FFFFFF"/>
        </w:rPr>
        <w:t>of</w:t>
      </w:r>
      <w:proofErr w:type="spellEnd"/>
      <w:r w:rsidRPr="00AA2745">
        <w:rPr>
          <w:rFonts w:ascii="Arial" w:hAnsi="Arial" w:cs="Arial"/>
          <w:color w:val="1D1C1D"/>
          <w:shd w:val="clear" w:color="auto" w:fill="FFFFFF"/>
        </w:rPr>
        <w:t xml:space="preserve"> </w:t>
      </w:r>
      <w:proofErr w:type="spellStart"/>
      <w:r w:rsidRPr="00AA2745">
        <w:rPr>
          <w:rFonts w:ascii="Arial" w:hAnsi="Arial" w:cs="Arial"/>
          <w:color w:val="1D1C1D"/>
          <w:shd w:val="clear" w:color="auto" w:fill="FFFFFF"/>
        </w:rPr>
        <w:t>Psychologists</w:t>
      </w:r>
      <w:proofErr w:type="spellEnd"/>
      <w:r w:rsidRPr="00AA2745">
        <w:rPr>
          <w:rFonts w:ascii="Arial" w:hAnsi="Arial" w:cs="Arial"/>
          <w:color w:val="1D1C1D"/>
          <w:shd w:val="clear" w:color="auto" w:fill="FFFFFF"/>
        </w:rPr>
        <w:t xml:space="preserve"> </w:t>
      </w:r>
      <w:proofErr w:type="spellStart"/>
      <w:r w:rsidRPr="00AA2745">
        <w:rPr>
          <w:rFonts w:ascii="Arial" w:hAnsi="Arial" w:cs="Arial"/>
          <w:color w:val="1D1C1D"/>
          <w:shd w:val="clear" w:color="auto" w:fill="FFFFFF"/>
        </w:rPr>
        <w:t>Associations</w:t>
      </w:r>
      <w:proofErr w:type="spellEnd"/>
      <w:r w:rsidRPr="00AA2745">
        <w:rPr>
          <w:rFonts w:ascii="Arial" w:hAnsi="Arial" w:cs="Arial"/>
          <w:color w:val="1D1C1D"/>
          <w:shd w:val="clear" w:color="auto" w:fill="FFFFFF"/>
        </w:rPr>
        <w:t xml:space="preserve"> EFPA mit.</w:t>
      </w:r>
    </w:p>
    <w:p w14:paraId="6F83F411" w14:textId="77777777" w:rsidR="002938C9" w:rsidRPr="00AA2745" w:rsidRDefault="002938C9" w:rsidP="00AA2745">
      <w:pPr>
        <w:spacing w:line="360" w:lineRule="auto"/>
        <w:jc w:val="both"/>
        <w:rPr>
          <w:rFonts w:ascii="Arial" w:hAnsi="Arial" w:cs="Arial"/>
          <w:color w:val="1D1C1D"/>
          <w:shd w:val="clear" w:color="auto" w:fill="FFFFFF"/>
        </w:rPr>
      </w:pPr>
      <w:r w:rsidRPr="00AA2745">
        <w:rPr>
          <w:rFonts w:ascii="Arial" w:hAnsi="Arial" w:cs="Arial"/>
          <w:color w:val="1D1C1D"/>
          <w:shd w:val="clear" w:color="auto" w:fill="FFFFFF"/>
        </w:rPr>
        <w:t xml:space="preserve">Die GNPÖ hat sich so im letzten Vierteljahrhundert als Berufsvertretung der </w:t>
      </w:r>
      <w:proofErr w:type="spellStart"/>
      <w:proofErr w:type="gramStart"/>
      <w:r w:rsidRPr="00AA2745">
        <w:rPr>
          <w:rFonts w:ascii="Arial" w:hAnsi="Arial" w:cs="Arial"/>
          <w:color w:val="1D1C1D"/>
          <w:shd w:val="clear" w:color="auto" w:fill="FFFFFF"/>
        </w:rPr>
        <w:t>Psycholog:innen</w:t>
      </w:r>
      <w:proofErr w:type="spellEnd"/>
      <w:proofErr w:type="gramEnd"/>
      <w:r w:rsidRPr="00AA2745">
        <w:rPr>
          <w:rFonts w:ascii="Arial" w:hAnsi="Arial" w:cs="Arial"/>
          <w:color w:val="1D1C1D"/>
          <w:shd w:val="clear" w:color="auto" w:fill="FFFFFF"/>
        </w:rPr>
        <w:t xml:space="preserve"> im Bereich der Klinischen Neuropsychologie etabliert.</w:t>
      </w:r>
    </w:p>
    <w:p w14:paraId="34372CB5" w14:textId="77777777" w:rsidR="002938C9" w:rsidRPr="00AA2745" w:rsidRDefault="002938C9" w:rsidP="00AA2745">
      <w:pPr>
        <w:spacing w:line="360" w:lineRule="auto"/>
        <w:jc w:val="both"/>
        <w:rPr>
          <w:rFonts w:ascii="Arial" w:hAnsi="Arial" w:cs="Arial"/>
        </w:rPr>
      </w:pPr>
    </w:p>
    <w:p w14:paraId="43BAF166" w14:textId="77777777" w:rsidR="002938C9" w:rsidRPr="00AA2745" w:rsidRDefault="002938C9" w:rsidP="00AA2745">
      <w:pPr>
        <w:spacing w:line="360" w:lineRule="auto"/>
        <w:jc w:val="both"/>
        <w:rPr>
          <w:rFonts w:ascii="Arial" w:hAnsi="Arial" w:cs="Arial"/>
          <w:b/>
          <w:lang w:val="en-GB"/>
        </w:rPr>
      </w:pPr>
      <w:r w:rsidRPr="00AA2745">
        <w:rPr>
          <w:rFonts w:ascii="Arial" w:hAnsi="Arial" w:cs="Arial"/>
          <w:b/>
          <w:lang w:val="en-GB"/>
        </w:rPr>
        <w:t>Developing the profession through training benchmarking</w:t>
      </w:r>
    </w:p>
    <w:p w14:paraId="75CBA121" w14:textId="77777777" w:rsidR="002938C9" w:rsidRPr="00AA2745" w:rsidRDefault="002938C9" w:rsidP="00AA2745">
      <w:pPr>
        <w:spacing w:line="360" w:lineRule="auto"/>
        <w:jc w:val="both"/>
        <w:rPr>
          <w:rFonts w:ascii="Arial" w:hAnsi="Arial" w:cs="Arial"/>
          <w:lang w:val="en-GB"/>
        </w:rPr>
      </w:pPr>
      <w:proofErr w:type="spellStart"/>
      <w:r w:rsidRPr="00AA2745">
        <w:rPr>
          <w:rFonts w:ascii="Arial" w:hAnsi="Arial" w:cs="Arial"/>
          <w:lang w:val="en-GB"/>
        </w:rPr>
        <w:t>Prof.</w:t>
      </w:r>
      <w:proofErr w:type="spellEnd"/>
      <w:r w:rsidRPr="00AA2745">
        <w:rPr>
          <w:rFonts w:ascii="Arial" w:hAnsi="Arial" w:cs="Arial"/>
          <w:lang w:val="en-GB"/>
        </w:rPr>
        <w:t xml:space="preserve"> Laura </w:t>
      </w:r>
      <w:proofErr w:type="spellStart"/>
      <w:r w:rsidRPr="00AA2745">
        <w:rPr>
          <w:rFonts w:ascii="Arial" w:hAnsi="Arial" w:cs="Arial"/>
          <w:lang w:val="en-GB"/>
        </w:rPr>
        <w:t>Hokkanen</w:t>
      </w:r>
      <w:proofErr w:type="spellEnd"/>
      <w:r w:rsidRPr="00AA2745">
        <w:rPr>
          <w:rFonts w:ascii="Arial" w:hAnsi="Arial" w:cs="Arial"/>
          <w:lang w:val="en-GB"/>
        </w:rPr>
        <w:t>, PhD</w:t>
      </w:r>
    </w:p>
    <w:p w14:paraId="1FF16F58" w14:textId="77777777" w:rsidR="002938C9" w:rsidRPr="00AA2745" w:rsidRDefault="002938C9" w:rsidP="00AA2745">
      <w:pPr>
        <w:spacing w:line="360" w:lineRule="auto"/>
        <w:jc w:val="both"/>
        <w:rPr>
          <w:rFonts w:ascii="Arial" w:hAnsi="Arial" w:cs="Arial"/>
          <w:lang w:val="en-GB"/>
        </w:rPr>
      </w:pPr>
      <w:r w:rsidRPr="00AA2745">
        <w:rPr>
          <w:rFonts w:ascii="Arial" w:hAnsi="Arial" w:cs="Arial"/>
          <w:lang w:val="en-GB"/>
        </w:rPr>
        <w:lastRenderedPageBreak/>
        <w:t>(University of Helsinki)</w:t>
      </w:r>
    </w:p>
    <w:p w14:paraId="0C493C4B" w14:textId="77777777" w:rsidR="002938C9" w:rsidRPr="00AA2745" w:rsidRDefault="002938C9" w:rsidP="00AA2745">
      <w:pPr>
        <w:spacing w:line="360" w:lineRule="auto"/>
        <w:jc w:val="both"/>
        <w:rPr>
          <w:rFonts w:ascii="Arial" w:hAnsi="Arial" w:cs="Arial"/>
          <w:lang w:val="en-US"/>
        </w:rPr>
      </w:pPr>
    </w:p>
    <w:p w14:paraId="709ABAFF" w14:textId="77777777" w:rsidR="002938C9" w:rsidRPr="00AA2745" w:rsidRDefault="002938C9" w:rsidP="00AA2745">
      <w:pPr>
        <w:spacing w:line="360" w:lineRule="auto"/>
        <w:jc w:val="both"/>
        <w:rPr>
          <w:rFonts w:ascii="Arial" w:hAnsi="Arial" w:cs="Arial"/>
          <w:lang w:val="en-US"/>
        </w:rPr>
      </w:pPr>
      <w:r w:rsidRPr="00AA2745">
        <w:rPr>
          <w:rFonts w:ascii="Arial" w:hAnsi="Arial" w:cs="Arial"/>
          <w:lang w:val="en-US"/>
        </w:rPr>
        <w:t>While cognitive and behavioral impairments in patients with neurological conditions have been investigated for centuries, clinical neuropsychology as a profession is much newer and develops within the boundaries of existing academic structures and health care legislation. A survey created in Spain has provided essential information on training and practices of clinical neuropsychologists from around 40 countries in several continents, and one developed by the Standing committee on Clinical Neuropsychology by the European Federation of Psychological Associations (EFPA) provided information from 30 countries in Europe. Both international surveys revealed the heterogeneity in the education and training of clinical neuropsychologists despite the similarity of patients’ needs in different countries. Recently, EFPA launched a pilot project to benchmark standards for specialist level competencies and training in clinical neuropsychology. The talk will discuss the implications of the conducted surveys and the pilot.</w:t>
      </w:r>
    </w:p>
    <w:p w14:paraId="7B04B9DA" w14:textId="77777777" w:rsidR="002938C9" w:rsidRPr="00AA2745" w:rsidRDefault="002938C9" w:rsidP="00AA2745">
      <w:pPr>
        <w:spacing w:line="360" w:lineRule="auto"/>
        <w:jc w:val="both"/>
        <w:rPr>
          <w:rFonts w:ascii="Arial" w:hAnsi="Arial" w:cs="Arial"/>
          <w:lang w:val="en-US"/>
        </w:rPr>
      </w:pPr>
    </w:p>
    <w:p w14:paraId="7F5ACBB7" w14:textId="77777777" w:rsidR="002938C9" w:rsidRPr="00AA2745" w:rsidRDefault="002938C9" w:rsidP="00AA2745">
      <w:pPr>
        <w:spacing w:line="360" w:lineRule="auto"/>
        <w:jc w:val="both"/>
        <w:rPr>
          <w:rFonts w:ascii="Arial" w:hAnsi="Arial" w:cs="Arial"/>
          <w:b/>
        </w:rPr>
      </w:pPr>
      <w:r w:rsidRPr="00AA2745">
        <w:rPr>
          <w:rFonts w:ascii="Arial" w:hAnsi="Arial" w:cs="Arial"/>
          <w:b/>
        </w:rPr>
        <w:t>Die Rolle der (Klinischen) Neuropsychologie an österreichischen Universitäten</w:t>
      </w:r>
    </w:p>
    <w:p w14:paraId="59461E7F" w14:textId="77777777" w:rsidR="002938C9" w:rsidRPr="00AA2745" w:rsidRDefault="002938C9" w:rsidP="00AA2745">
      <w:pPr>
        <w:spacing w:line="360" w:lineRule="auto"/>
        <w:jc w:val="both"/>
        <w:rPr>
          <w:rFonts w:ascii="Arial" w:hAnsi="Arial" w:cs="Arial"/>
        </w:rPr>
      </w:pPr>
      <w:proofErr w:type="spellStart"/>
      <w:r w:rsidRPr="00AA2745">
        <w:rPr>
          <w:rFonts w:ascii="Arial" w:hAnsi="Arial" w:cs="Arial"/>
        </w:rPr>
        <w:t>Assoc</w:t>
      </w:r>
      <w:proofErr w:type="spellEnd"/>
      <w:r w:rsidRPr="00AA2745">
        <w:rPr>
          <w:rFonts w:ascii="Arial" w:hAnsi="Arial" w:cs="Arial"/>
        </w:rPr>
        <w:t xml:space="preserve">. Prof. Dr. Kerstin </w:t>
      </w:r>
      <w:proofErr w:type="spellStart"/>
      <w:r w:rsidRPr="00AA2745">
        <w:rPr>
          <w:rFonts w:ascii="Arial" w:hAnsi="Arial" w:cs="Arial"/>
        </w:rPr>
        <w:t>Hödlmoser</w:t>
      </w:r>
      <w:proofErr w:type="spellEnd"/>
    </w:p>
    <w:p w14:paraId="720CC114" w14:textId="77777777" w:rsidR="002938C9" w:rsidRPr="00AA2745" w:rsidRDefault="002938C9" w:rsidP="00AA2745">
      <w:pPr>
        <w:spacing w:line="360" w:lineRule="auto"/>
        <w:jc w:val="both"/>
        <w:rPr>
          <w:rFonts w:ascii="Arial" w:hAnsi="Arial" w:cs="Arial"/>
        </w:rPr>
      </w:pPr>
      <w:r w:rsidRPr="00AA2745">
        <w:rPr>
          <w:rFonts w:ascii="Arial" w:hAnsi="Arial" w:cs="Arial"/>
        </w:rPr>
        <w:t xml:space="preserve">(Paris </w:t>
      </w:r>
      <w:proofErr w:type="spellStart"/>
      <w:r w:rsidRPr="00AA2745">
        <w:rPr>
          <w:rFonts w:ascii="Arial" w:hAnsi="Arial" w:cs="Arial"/>
        </w:rPr>
        <w:t>Lodron</w:t>
      </w:r>
      <w:proofErr w:type="spellEnd"/>
      <w:r w:rsidRPr="00AA2745">
        <w:rPr>
          <w:rFonts w:ascii="Arial" w:hAnsi="Arial" w:cs="Arial"/>
        </w:rPr>
        <w:t xml:space="preserve"> Universität Salzburg)</w:t>
      </w:r>
    </w:p>
    <w:p w14:paraId="6E581F63" w14:textId="77777777" w:rsidR="002938C9" w:rsidRPr="00AA2745" w:rsidRDefault="002938C9" w:rsidP="00AA2745">
      <w:pPr>
        <w:spacing w:line="360" w:lineRule="auto"/>
        <w:jc w:val="both"/>
        <w:rPr>
          <w:rFonts w:ascii="Arial" w:hAnsi="Arial" w:cs="Arial"/>
        </w:rPr>
      </w:pPr>
    </w:p>
    <w:p w14:paraId="45B9145F" w14:textId="77777777" w:rsidR="002938C9" w:rsidRPr="00AA2745" w:rsidRDefault="002938C9" w:rsidP="00AA2745">
      <w:pPr>
        <w:spacing w:line="360" w:lineRule="auto"/>
        <w:jc w:val="both"/>
        <w:rPr>
          <w:rFonts w:ascii="Arial" w:hAnsi="Arial" w:cs="Arial"/>
        </w:rPr>
      </w:pPr>
      <w:r w:rsidRPr="00AA2745">
        <w:rPr>
          <w:rFonts w:ascii="Arial" w:hAnsi="Arial" w:cs="Arial"/>
        </w:rPr>
        <w:t xml:space="preserve">Dieser von den </w:t>
      </w:r>
      <w:proofErr w:type="spellStart"/>
      <w:proofErr w:type="gramStart"/>
      <w:r w:rsidRPr="00AA2745">
        <w:rPr>
          <w:rFonts w:ascii="Arial" w:hAnsi="Arial" w:cs="Arial"/>
        </w:rPr>
        <w:t>Studierendenvertreter:innen</w:t>
      </w:r>
      <w:proofErr w:type="spellEnd"/>
      <w:proofErr w:type="gramEnd"/>
      <w:r w:rsidRPr="00AA2745">
        <w:rPr>
          <w:rFonts w:ascii="Arial" w:hAnsi="Arial" w:cs="Arial"/>
        </w:rPr>
        <w:t xml:space="preserve"> der GNPÖ organisierte Vortrag beschäftigt sich mit berufspolitischen Fragen um die studentische Entwicklung in Österreich und der Stellung der (Klinischen) Neuropsychologie an österreichischen Universitäten. Die (Klinische) Neuropsychologie ist sehr breit gefächert und umfasst insbesondere die neuropsychologische Praxis im Sinne der Beschreibung und Diagnostik neuropsychologischer Störungsbilder, Behandlung und Beratung von </w:t>
      </w:r>
      <w:proofErr w:type="spellStart"/>
      <w:proofErr w:type="gramStart"/>
      <w:r w:rsidRPr="00AA2745">
        <w:rPr>
          <w:rFonts w:ascii="Arial" w:hAnsi="Arial" w:cs="Arial"/>
        </w:rPr>
        <w:t>Patient:innen</w:t>
      </w:r>
      <w:proofErr w:type="spellEnd"/>
      <w:proofErr w:type="gramEnd"/>
      <w:r w:rsidRPr="00AA2745">
        <w:rPr>
          <w:rFonts w:ascii="Arial" w:hAnsi="Arial" w:cs="Arial"/>
        </w:rPr>
        <w:t xml:space="preserve"> mit neuropsychologischen Störungen als auch die neuropsychologische Forschung. Im Vorfeld der Tagung wurde eine kleine Umfrage durchgeführt, um Informationen sowohl seitens der Fachbereiche/Institute für Psychologie an den österreichischen Universitäten selbst, als auch seitens der Psychologie-Studierenden zu diesem wichtigen Bereich der Psychologie zu sammeln. Die Psychologiestandorte wurden befragt, welche Lehrveranstaltungen im Bachelor als auch im Master Curriculum Psychologie zum Thema „(Klinische) Neuropsychologie“ angeboten werden und ob es eine Spezialisierungsmöglichkeit in diesem Bereich gibt. Des </w:t>
      </w:r>
      <w:proofErr w:type="spellStart"/>
      <w:r w:rsidRPr="00AA2745">
        <w:rPr>
          <w:rFonts w:ascii="Arial" w:hAnsi="Arial" w:cs="Arial"/>
        </w:rPr>
        <w:lastRenderedPageBreak/>
        <w:t>Weiteren</w:t>
      </w:r>
      <w:proofErr w:type="spellEnd"/>
      <w:r w:rsidRPr="00AA2745">
        <w:rPr>
          <w:rFonts w:ascii="Arial" w:hAnsi="Arial" w:cs="Arial"/>
        </w:rPr>
        <w:t xml:space="preserve"> wurde um Auskunft gebeten, ob es </w:t>
      </w:r>
      <w:proofErr w:type="spellStart"/>
      <w:proofErr w:type="gramStart"/>
      <w:r w:rsidRPr="00AA2745">
        <w:rPr>
          <w:rFonts w:ascii="Arial" w:hAnsi="Arial" w:cs="Arial"/>
        </w:rPr>
        <w:t>Dozenten:innen</w:t>
      </w:r>
      <w:proofErr w:type="spellEnd"/>
      <w:proofErr w:type="gramEnd"/>
      <w:r w:rsidRPr="00AA2745">
        <w:rPr>
          <w:rFonts w:ascii="Arial" w:hAnsi="Arial" w:cs="Arial"/>
        </w:rPr>
        <w:t xml:space="preserve"> gibt, die auf dieses Thema spezialisiert sind und Bachelor-/Master-/Doktorarbeiten im Rahmen der (Klinischen) Neuropsychologie betreuen. Die Fragen für die Studierenden unterteilten sich in 3 Blöcke: (1) Allgemeine und demographische Fragen, (2) Fragen zum Studienangebot hinsichtlich Lehrveranstaltungen zu verschiedenen Bereichen der (Klinischen) Neuropsychologie und (3) Fragen, inwiefern die (Klinische) Neuropsychologie als persönliches zukünftiges Berufsprofil angedacht wird. Ziel dieser Umfrage war es, ein realitätsnahes Bild über das Angebot aus dem Bereich der (Klinischen) Neuropsychologie an den österreichischen Universitäten zu bekommen. Die Ergebnisse dieser Umfrage sollen im Rahmen dieses Vortrages präsentiert und diskutiert werden. </w:t>
      </w:r>
    </w:p>
    <w:p w14:paraId="684F60A5" w14:textId="77777777" w:rsidR="002938C9" w:rsidRPr="00AA2745" w:rsidRDefault="002938C9" w:rsidP="00AA2745">
      <w:pPr>
        <w:spacing w:line="360" w:lineRule="auto"/>
        <w:rPr>
          <w:rFonts w:ascii="Arial" w:hAnsi="Arial" w:cs="Arial"/>
        </w:rPr>
      </w:pPr>
    </w:p>
    <w:p w14:paraId="483B7581" w14:textId="77777777" w:rsidR="002938C9" w:rsidRPr="00AA2745" w:rsidRDefault="002938C9" w:rsidP="00AA2745">
      <w:pPr>
        <w:spacing w:line="360" w:lineRule="auto"/>
        <w:jc w:val="both"/>
        <w:rPr>
          <w:rFonts w:ascii="Arial" w:hAnsi="Arial" w:cs="Arial"/>
          <w:b/>
          <w:bCs/>
        </w:rPr>
      </w:pPr>
      <w:r w:rsidRPr="00AA2745">
        <w:rPr>
          <w:rFonts w:ascii="Arial" w:hAnsi="Arial" w:cs="Arial"/>
          <w:b/>
          <w:bCs/>
        </w:rPr>
        <w:t>Neuropsychologie in Deutschland – Weiterbildung und Versorgung</w:t>
      </w:r>
    </w:p>
    <w:p w14:paraId="2C17AE5B" w14:textId="77777777" w:rsidR="002938C9" w:rsidRPr="00AA2745" w:rsidRDefault="002938C9" w:rsidP="00AA2745">
      <w:pPr>
        <w:spacing w:line="360" w:lineRule="auto"/>
        <w:jc w:val="both"/>
        <w:rPr>
          <w:rFonts w:ascii="Arial" w:hAnsi="Arial" w:cs="Arial"/>
          <w:bCs/>
        </w:rPr>
      </w:pPr>
      <w:r w:rsidRPr="00AA2745">
        <w:rPr>
          <w:rFonts w:ascii="Arial" w:hAnsi="Arial" w:cs="Arial"/>
          <w:bCs/>
        </w:rPr>
        <w:t xml:space="preserve">Dipl.-Psych. Sabine </w:t>
      </w:r>
      <w:proofErr w:type="spellStart"/>
      <w:r w:rsidRPr="00AA2745">
        <w:rPr>
          <w:rFonts w:ascii="Arial" w:hAnsi="Arial" w:cs="Arial"/>
          <w:bCs/>
        </w:rPr>
        <w:t>Unverhau</w:t>
      </w:r>
      <w:proofErr w:type="spellEnd"/>
    </w:p>
    <w:p w14:paraId="2388A064" w14:textId="77777777" w:rsidR="002938C9" w:rsidRPr="00AA2745" w:rsidRDefault="002938C9" w:rsidP="00AA2745">
      <w:pPr>
        <w:spacing w:line="360" w:lineRule="auto"/>
        <w:jc w:val="both"/>
        <w:rPr>
          <w:rFonts w:ascii="Arial" w:hAnsi="Arial" w:cs="Arial"/>
          <w:bCs/>
        </w:rPr>
      </w:pPr>
      <w:r w:rsidRPr="00AA2745">
        <w:rPr>
          <w:rFonts w:ascii="Arial" w:hAnsi="Arial" w:cs="Arial"/>
          <w:bCs/>
        </w:rPr>
        <w:t>(Neuropsychologischer Fachdienst)</w:t>
      </w:r>
    </w:p>
    <w:p w14:paraId="4B7DF32B" w14:textId="77777777" w:rsidR="002938C9" w:rsidRPr="00AA2745" w:rsidRDefault="002938C9" w:rsidP="00AA2745">
      <w:pPr>
        <w:spacing w:line="360" w:lineRule="auto"/>
        <w:jc w:val="both"/>
        <w:rPr>
          <w:rFonts w:ascii="Arial" w:hAnsi="Arial" w:cs="Arial"/>
        </w:rPr>
      </w:pPr>
    </w:p>
    <w:p w14:paraId="39E6A677" w14:textId="77777777" w:rsidR="002938C9" w:rsidRPr="00AA2745" w:rsidRDefault="002938C9" w:rsidP="00AA2745">
      <w:pPr>
        <w:spacing w:line="360" w:lineRule="auto"/>
        <w:jc w:val="both"/>
        <w:rPr>
          <w:rFonts w:ascii="Arial" w:hAnsi="Arial" w:cs="Arial"/>
        </w:rPr>
      </w:pPr>
      <w:r w:rsidRPr="00AA2745">
        <w:rPr>
          <w:rFonts w:ascii="Arial" w:hAnsi="Arial" w:cs="Arial"/>
        </w:rPr>
        <w:t xml:space="preserve">Im August 2023 feierte die Gesellschaft für Neuropsychologie das 30-jährige Jubiläum des Curriculums Klinische Neuropsychologie, durch das sie – damals noch gemeinsam mit den österreichischen </w:t>
      </w:r>
      <w:proofErr w:type="spellStart"/>
      <w:proofErr w:type="gramStart"/>
      <w:r w:rsidRPr="00AA2745">
        <w:rPr>
          <w:rFonts w:ascii="Arial" w:hAnsi="Arial" w:cs="Arial"/>
        </w:rPr>
        <w:t>Kolleg:innen</w:t>
      </w:r>
      <w:proofErr w:type="spellEnd"/>
      <w:proofErr w:type="gramEnd"/>
      <w:r w:rsidRPr="00AA2745">
        <w:rPr>
          <w:rFonts w:ascii="Arial" w:hAnsi="Arial" w:cs="Arial"/>
        </w:rPr>
        <w:t xml:space="preserve"> – den Grundstein für eine Spezialisierung von </w:t>
      </w:r>
      <w:proofErr w:type="spellStart"/>
      <w:r w:rsidRPr="00AA2745">
        <w:rPr>
          <w:rFonts w:ascii="Arial" w:hAnsi="Arial" w:cs="Arial"/>
        </w:rPr>
        <w:t>Absolvent:innen</w:t>
      </w:r>
      <w:proofErr w:type="spellEnd"/>
      <w:r w:rsidRPr="00AA2745">
        <w:rPr>
          <w:rFonts w:ascii="Arial" w:hAnsi="Arial" w:cs="Arial"/>
        </w:rPr>
        <w:t xml:space="preserve"> des Diplom-Studiengangs Psychologie legte.</w:t>
      </w:r>
    </w:p>
    <w:p w14:paraId="608D0802" w14:textId="77777777" w:rsidR="002938C9" w:rsidRPr="00AA2745" w:rsidRDefault="002938C9" w:rsidP="00AA2745">
      <w:pPr>
        <w:spacing w:line="360" w:lineRule="auto"/>
        <w:jc w:val="both"/>
        <w:rPr>
          <w:rFonts w:ascii="Arial" w:hAnsi="Arial" w:cs="Arial"/>
        </w:rPr>
      </w:pPr>
      <w:r w:rsidRPr="00AA2745">
        <w:rPr>
          <w:rFonts w:ascii="Arial" w:hAnsi="Arial" w:cs="Arial"/>
        </w:rPr>
        <w:t xml:space="preserve">Sich fachlich spezifisches Wissen anzueignen, war nicht kritikwürdig resp. dem persönlichen Anspruch anheimgestellt. Der Plan zur Vergabe eines Abschlusszertifikats über eben dieses fachspezifische Wissen löste allerdings Gegenwehr aus. Um das Fachliche in das Ordnungspolitische und damit in die </w:t>
      </w:r>
      <w:proofErr w:type="spellStart"/>
      <w:proofErr w:type="gramStart"/>
      <w:r w:rsidRPr="00AA2745">
        <w:rPr>
          <w:rFonts w:ascii="Arial" w:hAnsi="Arial" w:cs="Arial"/>
        </w:rPr>
        <w:t>Patient:innenversorgung</w:t>
      </w:r>
      <w:proofErr w:type="spellEnd"/>
      <w:proofErr w:type="gramEnd"/>
      <w:r w:rsidRPr="00AA2745">
        <w:rPr>
          <w:rFonts w:ascii="Arial" w:hAnsi="Arial" w:cs="Arial"/>
        </w:rPr>
        <w:t xml:space="preserve"> einbringen zu können, musste die GNP ihren Status (und ihr damit verbundenes Selbstverständnis) als reine Fachgesellschaft aufgeben und berufsverbandliche Aufgaben übernehmen. 28 Jahre zähes Ringen waren nötig, damit das Curriculum Klinische Neuropsychologie nach weitreichenden gesetzlichen Änderungen der Aus- und Weiterbildung in Psychologie/Psychotherapie als die fach- und versorgungsspezifische Qualifikation für Menschen mit hirnorganischen psychischen Störungen etabliert werden konnte, als die es schon 1993 gedacht war. (Nur!) für den Nachwuchs, der ab August 2020 nach einem Bachelor-Studiengang Psychologie einen Master in Psychotherapie absolviert hat, besteht formal (!) die </w:t>
      </w:r>
      <w:r w:rsidRPr="00AA2745">
        <w:rPr>
          <w:rFonts w:ascii="Arial" w:hAnsi="Arial" w:cs="Arial"/>
        </w:rPr>
        <w:lastRenderedPageBreak/>
        <w:t xml:space="preserve">Möglichkeit einer 5-jährigen Weiterbildung zum/zur </w:t>
      </w:r>
      <w:proofErr w:type="spellStart"/>
      <w:r w:rsidRPr="00AA2745">
        <w:rPr>
          <w:rFonts w:ascii="Arial" w:hAnsi="Arial" w:cs="Arial"/>
        </w:rPr>
        <w:t>Fachpsychotherapeut:in</w:t>
      </w:r>
      <w:proofErr w:type="spellEnd"/>
      <w:r w:rsidRPr="00AA2745">
        <w:rPr>
          <w:rFonts w:ascii="Arial" w:hAnsi="Arial" w:cs="Arial"/>
        </w:rPr>
        <w:t xml:space="preserve"> für Neuropsychologische Psychotherapie.</w:t>
      </w:r>
    </w:p>
    <w:p w14:paraId="1D791A55" w14:textId="77777777" w:rsidR="002938C9" w:rsidRPr="00AA2745" w:rsidRDefault="002938C9" w:rsidP="00AA2745">
      <w:pPr>
        <w:spacing w:line="360" w:lineRule="auto"/>
        <w:jc w:val="both"/>
        <w:rPr>
          <w:rFonts w:ascii="Arial" w:hAnsi="Arial" w:cs="Arial"/>
        </w:rPr>
      </w:pPr>
      <w:r w:rsidRPr="00AA2745">
        <w:rPr>
          <w:rFonts w:ascii="Arial" w:hAnsi="Arial" w:cs="Arial"/>
        </w:rPr>
        <w:t>Der Vortrag skizziert diese Entwicklung der Klinischen Neuropsychologie in Deutschland, die damit korrespondierende Entwicklung der neuropsychologischen Versorgung und die neuen offenen Fragen:</w:t>
      </w:r>
    </w:p>
    <w:p w14:paraId="49F3EE0B" w14:textId="77777777" w:rsidR="002938C9" w:rsidRPr="00AA2745" w:rsidRDefault="002938C9" w:rsidP="00AA2745">
      <w:pPr>
        <w:numPr>
          <w:ilvl w:val="0"/>
          <w:numId w:val="30"/>
        </w:numPr>
        <w:spacing w:line="360" w:lineRule="auto"/>
        <w:jc w:val="both"/>
        <w:rPr>
          <w:rFonts w:ascii="Arial" w:hAnsi="Arial" w:cs="Arial"/>
        </w:rPr>
      </w:pPr>
      <w:r w:rsidRPr="00AA2745">
        <w:rPr>
          <w:rFonts w:ascii="Arial" w:hAnsi="Arial" w:cs="Arial"/>
        </w:rPr>
        <w:t>Wie kann die Umsetzung der gesetzlich verankerten Weiterbildung im Fach- und Versorgungsgebiet Neuropsychologische Psychotherapie gelingen?</w:t>
      </w:r>
    </w:p>
    <w:p w14:paraId="2DFFFA8F" w14:textId="77777777" w:rsidR="002938C9" w:rsidRPr="00AA2745" w:rsidRDefault="002938C9" w:rsidP="00AA2745">
      <w:pPr>
        <w:numPr>
          <w:ilvl w:val="0"/>
          <w:numId w:val="30"/>
        </w:numPr>
        <w:spacing w:line="360" w:lineRule="auto"/>
        <w:jc w:val="both"/>
        <w:rPr>
          <w:rFonts w:ascii="Arial" w:hAnsi="Arial" w:cs="Arial"/>
        </w:rPr>
      </w:pPr>
      <w:r w:rsidRPr="00AA2745">
        <w:rPr>
          <w:rFonts w:ascii="Arial" w:hAnsi="Arial" w:cs="Arial"/>
        </w:rPr>
        <w:t>Wie kann während dieses Prozesses die neuropsychologische Versorgung erhalten bleiben, die sich in drei Dekaden mit und ohne Bezug zu den formalen Weiterbildungsgegebenheiten entwickeln konnte?</w:t>
      </w:r>
    </w:p>
    <w:p w14:paraId="503BFC44" w14:textId="77777777" w:rsidR="002938C9" w:rsidRPr="00AA2745" w:rsidRDefault="002938C9" w:rsidP="00AA2745">
      <w:pPr>
        <w:numPr>
          <w:ilvl w:val="0"/>
          <w:numId w:val="30"/>
        </w:numPr>
        <w:spacing w:line="360" w:lineRule="auto"/>
        <w:jc w:val="both"/>
        <w:rPr>
          <w:rFonts w:ascii="Arial" w:hAnsi="Arial" w:cs="Arial"/>
        </w:rPr>
      </w:pPr>
      <w:r w:rsidRPr="00AA2745">
        <w:rPr>
          <w:rFonts w:ascii="Arial" w:hAnsi="Arial" w:cs="Arial"/>
        </w:rPr>
        <w:t xml:space="preserve">Welche Auswirkungen hat das neue Fachgebiet Neuropsychologische Psychotherapie auf die bereits tätigen </w:t>
      </w:r>
      <w:proofErr w:type="spellStart"/>
      <w:r w:rsidRPr="00AA2745">
        <w:rPr>
          <w:rFonts w:ascii="Arial" w:hAnsi="Arial" w:cs="Arial"/>
        </w:rPr>
        <w:t>Neuropsychologie-</w:t>
      </w:r>
      <w:proofErr w:type="gramStart"/>
      <w:r w:rsidRPr="00AA2745">
        <w:rPr>
          <w:rFonts w:ascii="Arial" w:hAnsi="Arial" w:cs="Arial"/>
        </w:rPr>
        <w:t>Spezialist:innen</w:t>
      </w:r>
      <w:proofErr w:type="spellEnd"/>
      <w:proofErr w:type="gramEnd"/>
      <w:r w:rsidRPr="00AA2745">
        <w:rPr>
          <w:rFonts w:ascii="Arial" w:hAnsi="Arial" w:cs="Arial"/>
        </w:rPr>
        <w:t>?</w:t>
      </w:r>
    </w:p>
    <w:p w14:paraId="28499F03" w14:textId="77777777" w:rsidR="002938C9" w:rsidRPr="00AA2745" w:rsidRDefault="002938C9" w:rsidP="00AA2745">
      <w:pPr>
        <w:numPr>
          <w:ilvl w:val="0"/>
          <w:numId w:val="30"/>
        </w:numPr>
        <w:spacing w:line="360" w:lineRule="auto"/>
        <w:jc w:val="both"/>
        <w:rPr>
          <w:rFonts w:ascii="Arial" w:hAnsi="Arial" w:cs="Arial"/>
        </w:rPr>
      </w:pPr>
      <w:r w:rsidRPr="00AA2745">
        <w:rPr>
          <w:rFonts w:ascii="Arial" w:hAnsi="Arial" w:cs="Arial"/>
        </w:rPr>
        <w:t>Was bedeutet der neue Weiterbildungsweg für die internationale fachliche wie berufliche Zusammenarbeit – besonders mit Österreich?</w:t>
      </w:r>
    </w:p>
    <w:p w14:paraId="2B65F58E" w14:textId="77777777" w:rsidR="002938C9" w:rsidRPr="00AA2745" w:rsidRDefault="002938C9" w:rsidP="00AA2745">
      <w:pPr>
        <w:spacing w:line="360" w:lineRule="auto"/>
        <w:rPr>
          <w:rFonts w:ascii="Arial" w:hAnsi="Arial" w:cs="Arial"/>
        </w:rPr>
      </w:pPr>
    </w:p>
    <w:p w14:paraId="018A1CA9" w14:textId="77777777" w:rsidR="002938C9" w:rsidRPr="00AA2745" w:rsidRDefault="002938C9" w:rsidP="00AA2745">
      <w:pPr>
        <w:spacing w:line="360" w:lineRule="auto"/>
        <w:jc w:val="both"/>
        <w:rPr>
          <w:rFonts w:ascii="Arial" w:hAnsi="Arial" w:cs="Arial"/>
          <w:b/>
          <w:color w:val="333333"/>
        </w:rPr>
      </w:pPr>
      <w:r w:rsidRPr="00AA2745">
        <w:rPr>
          <w:rFonts w:ascii="Arial" w:hAnsi="Arial" w:cs="Arial"/>
          <w:b/>
          <w:color w:val="333333"/>
        </w:rPr>
        <w:t>Prävention von Legasthenie – Projekt SCHNAPP: Forschung und Praxis eines begleiteten Schriftspracherwerbskonzepts</w:t>
      </w:r>
    </w:p>
    <w:p w14:paraId="2A7A2B3B" w14:textId="77777777" w:rsidR="002938C9" w:rsidRPr="00AA2745" w:rsidRDefault="002938C9" w:rsidP="00AA2745">
      <w:pPr>
        <w:spacing w:line="360" w:lineRule="auto"/>
        <w:jc w:val="both"/>
        <w:rPr>
          <w:rFonts w:ascii="Arial" w:hAnsi="Arial" w:cs="Arial"/>
          <w:color w:val="333333"/>
        </w:rPr>
      </w:pPr>
      <w:r w:rsidRPr="00AA2745">
        <w:rPr>
          <w:rFonts w:ascii="Arial" w:hAnsi="Arial" w:cs="Arial"/>
          <w:color w:val="333333"/>
        </w:rPr>
        <w:t xml:space="preserve">Mag. Dr. Martin </w:t>
      </w:r>
      <w:proofErr w:type="spellStart"/>
      <w:r w:rsidRPr="00AA2745">
        <w:rPr>
          <w:rFonts w:ascii="Arial" w:hAnsi="Arial" w:cs="Arial"/>
          <w:color w:val="333333"/>
        </w:rPr>
        <w:t>Schöfl</w:t>
      </w:r>
      <w:proofErr w:type="spellEnd"/>
      <w:r w:rsidRPr="00AA2745">
        <w:rPr>
          <w:rFonts w:ascii="Arial" w:hAnsi="Arial" w:cs="Arial"/>
          <w:color w:val="333333"/>
        </w:rPr>
        <w:t xml:space="preserve"> &amp; Gabriele </w:t>
      </w:r>
      <w:proofErr w:type="spellStart"/>
      <w:r w:rsidRPr="00AA2745">
        <w:rPr>
          <w:rFonts w:ascii="Arial" w:hAnsi="Arial" w:cs="Arial"/>
          <w:color w:val="333333"/>
        </w:rPr>
        <w:t>Steinmair</w:t>
      </w:r>
      <w:proofErr w:type="spellEnd"/>
      <w:r w:rsidRPr="00AA2745">
        <w:rPr>
          <w:rFonts w:ascii="Arial" w:hAnsi="Arial" w:cs="Arial"/>
          <w:color w:val="333333"/>
        </w:rPr>
        <w:t>, MA</w:t>
      </w:r>
    </w:p>
    <w:p w14:paraId="2BD933E1" w14:textId="77777777" w:rsidR="002938C9" w:rsidRPr="00AA2745" w:rsidRDefault="002938C9" w:rsidP="00AA2745">
      <w:pPr>
        <w:spacing w:line="360" w:lineRule="auto"/>
        <w:jc w:val="both"/>
        <w:rPr>
          <w:rFonts w:ascii="Arial" w:hAnsi="Arial" w:cs="Arial"/>
          <w:color w:val="333333"/>
        </w:rPr>
      </w:pPr>
      <w:r w:rsidRPr="00AA2745">
        <w:rPr>
          <w:rFonts w:ascii="Arial" w:hAnsi="Arial" w:cs="Arial"/>
          <w:color w:val="333333"/>
        </w:rPr>
        <w:t>(Pädagogische Hochschule Oberösterreich)</w:t>
      </w:r>
    </w:p>
    <w:p w14:paraId="46A7FB9E" w14:textId="77777777" w:rsidR="002938C9" w:rsidRPr="00AA2745" w:rsidRDefault="002938C9" w:rsidP="00AA2745">
      <w:pPr>
        <w:spacing w:line="360" w:lineRule="auto"/>
        <w:jc w:val="both"/>
        <w:rPr>
          <w:rFonts w:ascii="Arial" w:hAnsi="Arial" w:cs="Arial"/>
          <w:color w:val="333333"/>
        </w:rPr>
      </w:pPr>
    </w:p>
    <w:p w14:paraId="356CB96C" w14:textId="77777777" w:rsidR="002938C9" w:rsidRPr="00AA2745" w:rsidRDefault="002938C9" w:rsidP="00AA2745">
      <w:pPr>
        <w:spacing w:line="360" w:lineRule="auto"/>
        <w:jc w:val="both"/>
        <w:rPr>
          <w:rFonts w:ascii="Arial" w:hAnsi="Arial" w:cs="Arial"/>
        </w:rPr>
      </w:pPr>
      <w:r w:rsidRPr="00AA2745">
        <w:rPr>
          <w:rFonts w:ascii="Arial" w:hAnsi="Arial" w:cs="Arial"/>
          <w:color w:val="333333"/>
        </w:rPr>
        <w:t xml:space="preserve">Projekt SCHNAPP (Schriftsprache an der Nahtstelle zur Primarstufe – PH OÖ) beforscht als Kooperationsprojekt der PH OÖ und RID (Research Institute </w:t>
      </w:r>
      <w:proofErr w:type="spellStart"/>
      <w:r w:rsidRPr="00AA2745">
        <w:rPr>
          <w:rFonts w:ascii="Arial" w:hAnsi="Arial" w:cs="Arial"/>
          <w:color w:val="333333"/>
        </w:rPr>
        <w:t>for</w:t>
      </w:r>
      <w:proofErr w:type="spellEnd"/>
      <w:r w:rsidRPr="00AA2745">
        <w:rPr>
          <w:rFonts w:ascii="Arial" w:hAnsi="Arial" w:cs="Arial"/>
          <w:color w:val="333333"/>
        </w:rPr>
        <w:t xml:space="preserve"> </w:t>
      </w:r>
      <w:proofErr w:type="spellStart"/>
      <w:r w:rsidRPr="00AA2745">
        <w:rPr>
          <w:rFonts w:ascii="Arial" w:hAnsi="Arial" w:cs="Arial"/>
          <w:color w:val="333333"/>
        </w:rPr>
        <w:t>Developmental</w:t>
      </w:r>
      <w:proofErr w:type="spellEnd"/>
      <w:r w:rsidRPr="00AA2745">
        <w:rPr>
          <w:rFonts w:ascii="Arial" w:hAnsi="Arial" w:cs="Arial"/>
          <w:color w:val="333333"/>
        </w:rPr>
        <w:t xml:space="preserve"> </w:t>
      </w:r>
      <w:proofErr w:type="spellStart"/>
      <w:r w:rsidRPr="00AA2745">
        <w:rPr>
          <w:rFonts w:ascii="Arial" w:hAnsi="Arial" w:cs="Arial"/>
          <w:color w:val="333333"/>
        </w:rPr>
        <w:t>Medicine</w:t>
      </w:r>
      <w:proofErr w:type="spellEnd"/>
      <w:r w:rsidRPr="00AA2745">
        <w:rPr>
          <w:rFonts w:ascii="Arial" w:hAnsi="Arial" w:cs="Arial"/>
          <w:color w:val="333333"/>
        </w:rPr>
        <w:t xml:space="preserve">; JKU Linz) den Erwerb des Lesens und Schreibens von Beginn der Schule an. Unser Ziel ist es, Kinder ab Schuleintritt systematisch zu beobachten und ein Monitoring im Lesen und Schreiben bis Ende 2. Klasse – Übergang zur IKM-Testung – anzubieten: In den ersten Schulwochen der 1. Klasse werden schriftsprachrelevante Vorläuferfähigkeiten erhoben, im Laufe der nächsten 2 Jahre wiederholt das </w:t>
      </w:r>
      <w:r w:rsidRPr="00AA2745">
        <w:rPr>
          <w:rFonts w:ascii="Arial" w:hAnsi="Arial" w:cs="Arial"/>
          <w:color w:val="333333"/>
          <w:shd w:val="clear" w:color="auto" w:fill="FFFFFF"/>
        </w:rPr>
        <w:t>Wort-, Phrasen- und Satzlesen und das Schreiben von Wörtern in 2 Schwierigkeitsstufen.</w:t>
      </w:r>
      <w:r w:rsidRPr="00AA2745">
        <w:rPr>
          <w:rFonts w:ascii="Arial" w:hAnsi="Arial" w:cs="Arial"/>
          <w:color w:val="333333"/>
        </w:rPr>
        <w:t xml:space="preserve"> Dafür haben wir App-basierte Aufgaben in eine Rahmengeschichte integriert und ein System zur Erhebung und Förderableitung gestaltet. Die bisherigen Forschungsergebnisse werden dargestellt und der Neuheitswert eines silbenbasierten Förderansatzes erläutert und ein Ausblick auf SCHNAPP 2.0 gegeben.</w:t>
      </w:r>
    </w:p>
    <w:p w14:paraId="27123E4D" w14:textId="77777777" w:rsidR="002938C9" w:rsidRPr="00AA2745" w:rsidRDefault="002938C9" w:rsidP="00AA2745">
      <w:pPr>
        <w:spacing w:line="360" w:lineRule="auto"/>
        <w:rPr>
          <w:rFonts w:ascii="Arial" w:hAnsi="Arial" w:cs="Arial"/>
        </w:rPr>
      </w:pPr>
    </w:p>
    <w:p w14:paraId="01ECD031" w14:textId="77777777" w:rsidR="002938C9" w:rsidRPr="00AA2745" w:rsidRDefault="002938C9" w:rsidP="00AA2745">
      <w:pPr>
        <w:spacing w:line="360" w:lineRule="auto"/>
        <w:rPr>
          <w:rFonts w:ascii="Arial" w:hAnsi="Arial" w:cs="Arial"/>
          <w:b/>
          <w:lang w:val="de-DE"/>
        </w:rPr>
      </w:pPr>
      <w:proofErr w:type="spellStart"/>
      <w:r w:rsidRPr="00AA2745">
        <w:rPr>
          <w:rFonts w:ascii="Arial" w:hAnsi="Arial" w:cs="Arial"/>
          <w:b/>
          <w:lang w:val="de-DE"/>
        </w:rPr>
        <w:lastRenderedPageBreak/>
        <w:t>Orthoptische</w:t>
      </w:r>
      <w:proofErr w:type="spellEnd"/>
      <w:r w:rsidRPr="00AA2745">
        <w:rPr>
          <w:rFonts w:ascii="Arial" w:hAnsi="Arial" w:cs="Arial"/>
          <w:b/>
          <w:lang w:val="de-DE"/>
        </w:rPr>
        <w:t xml:space="preserve"> Untersuchung visueller Basisfunktionen bei Kindern mit CVI-Verdacht</w:t>
      </w:r>
    </w:p>
    <w:p w14:paraId="74FB8E76" w14:textId="77777777" w:rsidR="002938C9" w:rsidRPr="00AA2745" w:rsidRDefault="002938C9" w:rsidP="00AA2745">
      <w:pPr>
        <w:spacing w:line="360" w:lineRule="auto"/>
        <w:rPr>
          <w:rFonts w:ascii="Arial" w:hAnsi="Arial" w:cs="Arial"/>
          <w:lang w:val="de-DE"/>
        </w:rPr>
      </w:pPr>
      <w:r w:rsidRPr="00AA2745">
        <w:rPr>
          <w:rFonts w:ascii="Arial" w:hAnsi="Arial" w:cs="Arial"/>
          <w:lang w:val="de-DE"/>
        </w:rPr>
        <w:t xml:space="preserve">Sabine </w:t>
      </w:r>
      <w:proofErr w:type="spellStart"/>
      <w:r w:rsidRPr="00AA2745">
        <w:rPr>
          <w:rFonts w:ascii="Arial" w:hAnsi="Arial" w:cs="Arial"/>
          <w:lang w:val="de-DE"/>
        </w:rPr>
        <w:t>Koinig</w:t>
      </w:r>
      <w:proofErr w:type="spellEnd"/>
    </w:p>
    <w:p w14:paraId="71953A94" w14:textId="77777777" w:rsidR="002938C9" w:rsidRPr="00AA2745" w:rsidRDefault="002938C9" w:rsidP="00AA2745">
      <w:pPr>
        <w:spacing w:line="360" w:lineRule="auto"/>
        <w:rPr>
          <w:rFonts w:ascii="Arial" w:hAnsi="Arial" w:cs="Arial"/>
          <w:lang w:val="de-DE"/>
        </w:rPr>
      </w:pPr>
      <w:r w:rsidRPr="00AA2745">
        <w:rPr>
          <w:rFonts w:ascii="Arial" w:hAnsi="Arial" w:cs="Arial"/>
          <w:lang w:val="de-DE"/>
        </w:rPr>
        <w:t>(Medizinische Universität Wien)</w:t>
      </w:r>
    </w:p>
    <w:p w14:paraId="04F53E53" w14:textId="77777777" w:rsidR="002938C9" w:rsidRPr="00AA2745" w:rsidRDefault="002938C9" w:rsidP="00AA2745">
      <w:pPr>
        <w:spacing w:line="360" w:lineRule="auto"/>
        <w:rPr>
          <w:rFonts w:ascii="Arial" w:hAnsi="Arial" w:cs="Arial"/>
          <w:lang w:val="de-DE"/>
        </w:rPr>
      </w:pPr>
    </w:p>
    <w:p w14:paraId="4F64A1AF" w14:textId="77777777" w:rsidR="002938C9" w:rsidRPr="00AA2745" w:rsidRDefault="002938C9" w:rsidP="00AA2745">
      <w:pPr>
        <w:spacing w:line="360" w:lineRule="auto"/>
        <w:jc w:val="both"/>
        <w:rPr>
          <w:rFonts w:ascii="Arial" w:hAnsi="Arial" w:cs="Arial"/>
          <w:lang w:val="de-DE"/>
        </w:rPr>
      </w:pPr>
      <w:r w:rsidRPr="00AA2745">
        <w:rPr>
          <w:rFonts w:ascii="Arial" w:hAnsi="Arial" w:cs="Arial"/>
          <w:lang w:val="de-DE"/>
        </w:rPr>
        <w:t xml:space="preserve">Der Terminus </w:t>
      </w:r>
      <w:proofErr w:type="spellStart"/>
      <w:r w:rsidRPr="00AA2745">
        <w:rPr>
          <w:rFonts w:ascii="Arial" w:hAnsi="Arial" w:cs="Arial"/>
          <w:lang w:val="de-DE"/>
        </w:rPr>
        <w:t>cerebral</w:t>
      </w:r>
      <w:proofErr w:type="spellEnd"/>
      <w:r w:rsidRPr="00AA2745">
        <w:rPr>
          <w:rFonts w:ascii="Arial" w:hAnsi="Arial" w:cs="Arial"/>
          <w:lang w:val="de-DE"/>
        </w:rPr>
        <w:t xml:space="preserve"> </w:t>
      </w:r>
      <w:proofErr w:type="spellStart"/>
      <w:r w:rsidRPr="00AA2745">
        <w:rPr>
          <w:rFonts w:ascii="Arial" w:hAnsi="Arial" w:cs="Arial"/>
          <w:lang w:val="de-DE"/>
        </w:rPr>
        <w:t>visual</w:t>
      </w:r>
      <w:proofErr w:type="spellEnd"/>
      <w:r w:rsidRPr="00AA2745">
        <w:rPr>
          <w:rFonts w:ascii="Arial" w:hAnsi="Arial" w:cs="Arial"/>
          <w:lang w:val="de-DE"/>
        </w:rPr>
        <w:t xml:space="preserve"> </w:t>
      </w:r>
      <w:proofErr w:type="spellStart"/>
      <w:r w:rsidRPr="00AA2745">
        <w:rPr>
          <w:rFonts w:ascii="Arial" w:hAnsi="Arial" w:cs="Arial"/>
          <w:lang w:val="de-DE"/>
        </w:rPr>
        <w:t>Impairment</w:t>
      </w:r>
      <w:proofErr w:type="spellEnd"/>
      <w:r w:rsidRPr="00AA2745">
        <w:rPr>
          <w:rFonts w:ascii="Arial" w:hAnsi="Arial" w:cs="Arial"/>
          <w:lang w:val="de-DE"/>
        </w:rPr>
        <w:t xml:space="preserve"> (CVI) ist ein Überbegriff für zentrale Sehstörungen und Störungen der visuellen Wahrnehmung, die bei Kindern in Zusammenhang mit prä- und perinatalen oder auch erworbenen Schädigungen des ZNS auftreten können und die Entwicklung der visuellen Verarbeitung beeinträchtigen können.</w:t>
      </w:r>
    </w:p>
    <w:p w14:paraId="629BA4DE" w14:textId="77777777" w:rsidR="002938C9" w:rsidRPr="00AA2745" w:rsidRDefault="002938C9" w:rsidP="00AA2745">
      <w:pPr>
        <w:spacing w:line="360" w:lineRule="auto"/>
        <w:jc w:val="both"/>
        <w:rPr>
          <w:rFonts w:ascii="Arial" w:hAnsi="Arial" w:cs="Arial"/>
          <w:lang w:val="de-DE"/>
        </w:rPr>
      </w:pPr>
      <w:proofErr w:type="spellStart"/>
      <w:r w:rsidRPr="00AA2745">
        <w:rPr>
          <w:rFonts w:ascii="Arial" w:hAnsi="Arial" w:cs="Arial"/>
          <w:lang w:val="de-DE"/>
        </w:rPr>
        <w:t>Orthoptische</w:t>
      </w:r>
      <w:proofErr w:type="spellEnd"/>
      <w:r w:rsidRPr="00AA2745">
        <w:rPr>
          <w:rFonts w:ascii="Arial" w:hAnsi="Arial" w:cs="Arial"/>
          <w:lang w:val="de-DE"/>
        </w:rPr>
        <w:t xml:space="preserve"> Auffälligkeiten, die auf das Vorliegen einer CVI hinweisen, sind in erster Linie eine </w:t>
      </w:r>
      <w:proofErr w:type="spellStart"/>
      <w:r w:rsidRPr="00AA2745">
        <w:rPr>
          <w:rFonts w:ascii="Arial" w:hAnsi="Arial" w:cs="Arial"/>
          <w:lang w:val="de-DE"/>
        </w:rPr>
        <w:t>subnormale</w:t>
      </w:r>
      <w:proofErr w:type="spellEnd"/>
      <w:r w:rsidRPr="00AA2745">
        <w:rPr>
          <w:rFonts w:ascii="Arial" w:hAnsi="Arial" w:cs="Arial"/>
          <w:lang w:val="de-DE"/>
        </w:rPr>
        <w:t xml:space="preserve"> Sehschärfe, eine reduzierte Kontrastsehschärfe, Akkommodationsdefizite, </w:t>
      </w:r>
      <w:proofErr w:type="spellStart"/>
      <w:r w:rsidRPr="00AA2745">
        <w:rPr>
          <w:rFonts w:ascii="Arial" w:hAnsi="Arial" w:cs="Arial"/>
          <w:lang w:val="de-DE"/>
        </w:rPr>
        <w:t>okulomotorische</w:t>
      </w:r>
      <w:proofErr w:type="spellEnd"/>
      <w:r w:rsidRPr="00AA2745">
        <w:rPr>
          <w:rFonts w:ascii="Arial" w:hAnsi="Arial" w:cs="Arial"/>
          <w:lang w:val="de-DE"/>
        </w:rPr>
        <w:t xml:space="preserve"> Anomalien des Fixationsverhaltens und der Augenbewegungen, Gesichtsfeldeinschränkungen sowie Schwierigkeiten mit der visuellen Aufmerksamkeit und Exploration.</w:t>
      </w:r>
    </w:p>
    <w:p w14:paraId="0810C0E1" w14:textId="77777777" w:rsidR="002938C9" w:rsidRPr="00AA2745" w:rsidRDefault="002938C9" w:rsidP="00AA2745">
      <w:pPr>
        <w:spacing w:line="360" w:lineRule="auto"/>
        <w:jc w:val="both"/>
        <w:rPr>
          <w:rFonts w:ascii="Arial" w:hAnsi="Arial" w:cs="Arial"/>
          <w:lang w:val="de-DE"/>
        </w:rPr>
      </w:pPr>
      <w:r w:rsidRPr="00AA2745">
        <w:rPr>
          <w:rFonts w:ascii="Arial" w:hAnsi="Arial" w:cs="Arial"/>
          <w:lang w:val="de-DE"/>
        </w:rPr>
        <w:t xml:space="preserve">Bei Kindern mit Verdacht auf CVI ist eine ophthalmologische Begutachtung zum Ausschluss einer organischen Ursache der </w:t>
      </w:r>
      <w:proofErr w:type="spellStart"/>
      <w:r w:rsidRPr="00AA2745">
        <w:rPr>
          <w:rFonts w:ascii="Arial" w:hAnsi="Arial" w:cs="Arial"/>
          <w:lang w:val="de-DE"/>
        </w:rPr>
        <w:t>Visuseinschränkung</w:t>
      </w:r>
      <w:proofErr w:type="spellEnd"/>
      <w:r w:rsidRPr="00AA2745">
        <w:rPr>
          <w:rFonts w:ascii="Arial" w:hAnsi="Arial" w:cs="Arial"/>
          <w:lang w:val="de-DE"/>
        </w:rPr>
        <w:t xml:space="preserve"> inklusive objektiver Refraktionsbestimmung der erste Untersuchungsschritt. In weiterer Folge stellt die </w:t>
      </w:r>
      <w:proofErr w:type="spellStart"/>
      <w:r w:rsidRPr="00AA2745">
        <w:rPr>
          <w:rFonts w:ascii="Arial" w:hAnsi="Arial" w:cs="Arial"/>
          <w:lang w:val="de-DE"/>
        </w:rPr>
        <w:t>orthoptische</w:t>
      </w:r>
      <w:proofErr w:type="spellEnd"/>
      <w:r w:rsidRPr="00AA2745">
        <w:rPr>
          <w:rFonts w:ascii="Arial" w:hAnsi="Arial" w:cs="Arial"/>
          <w:lang w:val="de-DE"/>
        </w:rPr>
        <w:t xml:space="preserve"> Untersuchung eine wichtige Grundlage für die weiterführende Diagnostik durch </w:t>
      </w:r>
      <w:proofErr w:type="spellStart"/>
      <w:proofErr w:type="gramStart"/>
      <w:r w:rsidRPr="00AA2745">
        <w:rPr>
          <w:rFonts w:ascii="Arial" w:hAnsi="Arial" w:cs="Arial"/>
          <w:lang w:val="de-DE"/>
        </w:rPr>
        <w:t>Neuropsycholog:innen</w:t>
      </w:r>
      <w:proofErr w:type="spellEnd"/>
      <w:proofErr w:type="gramEnd"/>
      <w:r w:rsidRPr="00AA2745">
        <w:rPr>
          <w:rFonts w:ascii="Arial" w:hAnsi="Arial" w:cs="Arial"/>
          <w:lang w:val="de-DE"/>
        </w:rPr>
        <w:t xml:space="preserve"> dar.</w:t>
      </w:r>
    </w:p>
    <w:p w14:paraId="05C41E41" w14:textId="77777777" w:rsidR="002938C9" w:rsidRPr="00AA2745" w:rsidRDefault="002938C9" w:rsidP="00AA2745">
      <w:pPr>
        <w:spacing w:line="360" w:lineRule="auto"/>
        <w:jc w:val="both"/>
        <w:rPr>
          <w:rFonts w:ascii="Arial" w:hAnsi="Arial" w:cs="Arial"/>
          <w:lang w:val="de-DE"/>
        </w:rPr>
      </w:pPr>
      <w:r w:rsidRPr="00AA2745">
        <w:rPr>
          <w:rFonts w:ascii="Arial" w:hAnsi="Arial" w:cs="Arial"/>
          <w:lang w:val="de-DE"/>
        </w:rPr>
        <w:t>Das Hauptaugenmerk liegt dabei auf einer altersentsprechenden und dem Entwicklungsstand des Kindes angepassten Untersuchung visueller Basisfunktionen:</w:t>
      </w:r>
    </w:p>
    <w:p w14:paraId="4FC96506" w14:textId="77777777" w:rsidR="002938C9" w:rsidRPr="00AA2745" w:rsidRDefault="002938C9" w:rsidP="00AA2745">
      <w:pPr>
        <w:spacing w:line="360" w:lineRule="auto"/>
        <w:jc w:val="both"/>
        <w:rPr>
          <w:rFonts w:ascii="Arial" w:hAnsi="Arial" w:cs="Arial"/>
          <w:lang w:val="de-DE"/>
        </w:rPr>
      </w:pPr>
      <w:r w:rsidRPr="00AA2745">
        <w:rPr>
          <w:rFonts w:ascii="Arial" w:hAnsi="Arial" w:cs="Arial"/>
          <w:lang w:val="de-DE"/>
        </w:rPr>
        <w:t xml:space="preserve">Sobald die Mitarbeit des Kindes ausreicht, sollte eine </w:t>
      </w:r>
      <w:proofErr w:type="spellStart"/>
      <w:r w:rsidRPr="00AA2745">
        <w:rPr>
          <w:rFonts w:ascii="Arial" w:hAnsi="Arial" w:cs="Arial"/>
          <w:i/>
          <w:lang w:val="de-DE"/>
        </w:rPr>
        <w:t>Visusprüfung</w:t>
      </w:r>
      <w:proofErr w:type="spellEnd"/>
      <w:r w:rsidRPr="00AA2745">
        <w:rPr>
          <w:rFonts w:ascii="Arial" w:hAnsi="Arial" w:cs="Arial"/>
          <w:lang w:val="de-DE"/>
        </w:rPr>
        <w:t xml:space="preserve"> sowohl mit Einzel- als auch mit </w:t>
      </w:r>
      <w:proofErr w:type="spellStart"/>
      <w:r w:rsidRPr="00AA2745">
        <w:rPr>
          <w:rFonts w:ascii="Arial" w:hAnsi="Arial" w:cs="Arial"/>
          <w:lang w:val="de-DE"/>
        </w:rPr>
        <w:t>Reihenoptotypen</w:t>
      </w:r>
      <w:proofErr w:type="spellEnd"/>
      <w:r w:rsidRPr="00AA2745">
        <w:rPr>
          <w:rFonts w:ascii="Arial" w:hAnsi="Arial" w:cs="Arial"/>
          <w:lang w:val="de-DE"/>
        </w:rPr>
        <w:t xml:space="preserve"> erfolgen, um das bei CVI gehäuft auftretende </w:t>
      </w:r>
      <w:proofErr w:type="spellStart"/>
      <w:r w:rsidRPr="00AA2745">
        <w:rPr>
          <w:rFonts w:ascii="Arial" w:hAnsi="Arial" w:cs="Arial"/>
          <w:lang w:val="de-DE"/>
        </w:rPr>
        <w:t>Crowding</w:t>
      </w:r>
      <w:proofErr w:type="spellEnd"/>
      <w:r w:rsidRPr="00AA2745">
        <w:rPr>
          <w:rFonts w:ascii="Arial" w:hAnsi="Arial" w:cs="Arial"/>
          <w:lang w:val="de-DE"/>
        </w:rPr>
        <w:t xml:space="preserve">-Phänomen (d.h. deutlich bessere </w:t>
      </w:r>
      <w:proofErr w:type="spellStart"/>
      <w:r w:rsidRPr="00AA2745">
        <w:rPr>
          <w:rFonts w:ascii="Arial" w:hAnsi="Arial" w:cs="Arial"/>
          <w:lang w:val="de-DE"/>
        </w:rPr>
        <w:t>Visusergebnisse</w:t>
      </w:r>
      <w:proofErr w:type="spellEnd"/>
      <w:r w:rsidRPr="00AA2745">
        <w:rPr>
          <w:rFonts w:ascii="Arial" w:hAnsi="Arial" w:cs="Arial"/>
          <w:lang w:val="de-DE"/>
        </w:rPr>
        <w:t xml:space="preserve"> bei Prüfung mit Einzel- als mit </w:t>
      </w:r>
      <w:proofErr w:type="spellStart"/>
      <w:r w:rsidRPr="00AA2745">
        <w:rPr>
          <w:rFonts w:ascii="Arial" w:hAnsi="Arial" w:cs="Arial"/>
          <w:lang w:val="de-DE"/>
        </w:rPr>
        <w:t>Reihenoptotypen</w:t>
      </w:r>
      <w:proofErr w:type="spellEnd"/>
      <w:r w:rsidRPr="00AA2745">
        <w:rPr>
          <w:rFonts w:ascii="Arial" w:hAnsi="Arial" w:cs="Arial"/>
          <w:lang w:val="de-DE"/>
        </w:rPr>
        <w:t>) zu detektieren.</w:t>
      </w:r>
    </w:p>
    <w:p w14:paraId="7C3586F8" w14:textId="77777777" w:rsidR="002938C9" w:rsidRPr="00AA2745" w:rsidRDefault="002938C9" w:rsidP="00AA2745">
      <w:pPr>
        <w:spacing w:line="360" w:lineRule="auto"/>
        <w:jc w:val="both"/>
        <w:rPr>
          <w:rFonts w:ascii="Arial" w:hAnsi="Arial" w:cs="Arial"/>
          <w:lang w:val="de-DE"/>
        </w:rPr>
      </w:pPr>
      <w:r w:rsidRPr="00AA2745">
        <w:rPr>
          <w:rFonts w:ascii="Arial" w:hAnsi="Arial" w:cs="Arial"/>
          <w:lang w:val="de-DE"/>
        </w:rPr>
        <w:t xml:space="preserve">Zusätzlich wird die </w:t>
      </w:r>
      <w:r w:rsidRPr="00AA2745">
        <w:rPr>
          <w:rFonts w:ascii="Arial" w:hAnsi="Arial" w:cs="Arial"/>
          <w:i/>
          <w:lang w:val="de-DE"/>
        </w:rPr>
        <w:t>Kontrastsehschärfe</w:t>
      </w:r>
      <w:r w:rsidRPr="00AA2745">
        <w:rPr>
          <w:rFonts w:ascii="Arial" w:hAnsi="Arial" w:cs="Arial"/>
          <w:lang w:val="de-DE"/>
        </w:rPr>
        <w:t xml:space="preserve"> geprüft, die bei Kindern mit CVI reduziert sein kann.</w:t>
      </w:r>
    </w:p>
    <w:p w14:paraId="2C87D899" w14:textId="77777777" w:rsidR="002938C9" w:rsidRPr="00AA2745" w:rsidRDefault="002938C9" w:rsidP="00AA2745">
      <w:pPr>
        <w:spacing w:line="360" w:lineRule="auto"/>
        <w:jc w:val="both"/>
        <w:rPr>
          <w:rFonts w:ascii="Arial" w:hAnsi="Arial" w:cs="Arial"/>
          <w:lang w:val="de-DE"/>
        </w:rPr>
      </w:pPr>
      <w:r w:rsidRPr="00AA2745">
        <w:rPr>
          <w:rFonts w:ascii="Arial" w:hAnsi="Arial" w:cs="Arial"/>
          <w:lang w:val="de-DE"/>
        </w:rPr>
        <w:t xml:space="preserve">Bei der Untersuchung der </w:t>
      </w:r>
      <w:r w:rsidRPr="00AA2745">
        <w:rPr>
          <w:rFonts w:ascii="Arial" w:hAnsi="Arial" w:cs="Arial"/>
          <w:i/>
          <w:lang w:val="de-DE"/>
        </w:rPr>
        <w:t>Akkommodation</w:t>
      </w:r>
      <w:r w:rsidRPr="00AA2745">
        <w:rPr>
          <w:rFonts w:ascii="Arial" w:hAnsi="Arial" w:cs="Arial"/>
          <w:lang w:val="de-DE"/>
        </w:rPr>
        <w:t xml:space="preserve"> ist auf mögliche Defizite im Sinne einer Hypoakkommodation zu achten.</w:t>
      </w:r>
    </w:p>
    <w:p w14:paraId="728D2CD6" w14:textId="77777777" w:rsidR="002938C9" w:rsidRPr="00AA2745" w:rsidRDefault="002938C9" w:rsidP="00AA2745">
      <w:pPr>
        <w:spacing w:line="360" w:lineRule="auto"/>
        <w:jc w:val="both"/>
        <w:rPr>
          <w:rFonts w:ascii="Arial" w:hAnsi="Arial" w:cs="Arial"/>
          <w:lang w:val="de-DE"/>
        </w:rPr>
      </w:pPr>
      <w:r w:rsidRPr="00AA2745">
        <w:rPr>
          <w:rFonts w:ascii="Arial" w:hAnsi="Arial" w:cs="Arial"/>
          <w:lang w:val="de-DE"/>
        </w:rPr>
        <w:t xml:space="preserve">Das </w:t>
      </w:r>
      <w:r w:rsidRPr="00AA2745">
        <w:rPr>
          <w:rFonts w:ascii="Arial" w:hAnsi="Arial" w:cs="Arial"/>
          <w:i/>
          <w:lang w:val="de-DE"/>
        </w:rPr>
        <w:t>Fixationsverhalten</w:t>
      </w:r>
      <w:r w:rsidRPr="00AA2745">
        <w:rPr>
          <w:rFonts w:ascii="Arial" w:hAnsi="Arial" w:cs="Arial"/>
          <w:lang w:val="de-DE"/>
        </w:rPr>
        <w:t xml:space="preserve"> wird hinsichtlich Fixationsaufnahme, -unruhe und eventueller Seitenunterschiede beurteilt. Hier sieht man bei CVI häufig eine Fixationsinstabilität.</w:t>
      </w:r>
    </w:p>
    <w:p w14:paraId="2CFE03FB" w14:textId="77777777" w:rsidR="002938C9" w:rsidRPr="00AA2745" w:rsidRDefault="002938C9" w:rsidP="00AA2745">
      <w:pPr>
        <w:spacing w:line="360" w:lineRule="auto"/>
        <w:jc w:val="both"/>
        <w:rPr>
          <w:rFonts w:ascii="Arial" w:hAnsi="Arial" w:cs="Arial"/>
          <w:lang w:val="de-DE"/>
        </w:rPr>
      </w:pPr>
      <w:proofErr w:type="spellStart"/>
      <w:r w:rsidRPr="00AA2745">
        <w:rPr>
          <w:rFonts w:ascii="Arial" w:hAnsi="Arial" w:cs="Arial"/>
          <w:lang w:val="de-DE"/>
        </w:rPr>
        <w:lastRenderedPageBreak/>
        <w:t>Weiters</w:t>
      </w:r>
      <w:proofErr w:type="spellEnd"/>
      <w:r w:rsidRPr="00AA2745">
        <w:rPr>
          <w:rFonts w:ascii="Arial" w:hAnsi="Arial" w:cs="Arial"/>
          <w:lang w:val="de-DE"/>
        </w:rPr>
        <w:t xml:space="preserve"> wird auf das Vorliegen eines Nystagmus und/oder Strabismus geachtet. Die Prüfung der </w:t>
      </w:r>
      <w:proofErr w:type="spellStart"/>
      <w:r w:rsidRPr="00AA2745">
        <w:rPr>
          <w:rFonts w:ascii="Arial" w:hAnsi="Arial" w:cs="Arial"/>
          <w:lang w:val="de-DE"/>
        </w:rPr>
        <w:t>Bulbusmotilität</w:t>
      </w:r>
      <w:proofErr w:type="spellEnd"/>
      <w:r w:rsidRPr="00AA2745">
        <w:rPr>
          <w:rFonts w:ascii="Arial" w:hAnsi="Arial" w:cs="Arial"/>
          <w:lang w:val="de-DE"/>
        </w:rPr>
        <w:t xml:space="preserve"> ist wichtig, um mögliche Augenmuskeldysfunktionen und Bewegungseinschränkungen zu erkennen.</w:t>
      </w:r>
    </w:p>
    <w:p w14:paraId="27EB7FF0" w14:textId="77777777" w:rsidR="002938C9" w:rsidRPr="00AA2745" w:rsidRDefault="002938C9" w:rsidP="00AA2745">
      <w:pPr>
        <w:spacing w:line="360" w:lineRule="auto"/>
        <w:jc w:val="both"/>
        <w:rPr>
          <w:rFonts w:ascii="Arial" w:hAnsi="Arial" w:cs="Arial"/>
          <w:lang w:val="de-DE"/>
        </w:rPr>
      </w:pPr>
      <w:r w:rsidRPr="00AA2745">
        <w:rPr>
          <w:rFonts w:ascii="Arial" w:hAnsi="Arial" w:cs="Arial"/>
          <w:lang w:val="de-DE"/>
        </w:rPr>
        <w:t xml:space="preserve">Bei der </w:t>
      </w:r>
      <w:r w:rsidRPr="00AA2745">
        <w:rPr>
          <w:rFonts w:ascii="Arial" w:hAnsi="Arial" w:cs="Arial"/>
          <w:i/>
          <w:lang w:val="de-DE"/>
        </w:rPr>
        <w:t xml:space="preserve">Prüfung der zentralen </w:t>
      </w:r>
      <w:proofErr w:type="spellStart"/>
      <w:r w:rsidRPr="00AA2745">
        <w:rPr>
          <w:rFonts w:ascii="Arial" w:hAnsi="Arial" w:cs="Arial"/>
          <w:i/>
          <w:lang w:val="de-DE"/>
        </w:rPr>
        <w:t>Okulomotorik</w:t>
      </w:r>
      <w:proofErr w:type="spellEnd"/>
      <w:r w:rsidRPr="00AA2745">
        <w:rPr>
          <w:rFonts w:ascii="Arial" w:hAnsi="Arial" w:cs="Arial"/>
          <w:lang w:val="de-DE"/>
        </w:rPr>
        <w:t xml:space="preserve"> werden die langsame Blickfolge und die </w:t>
      </w:r>
      <w:proofErr w:type="spellStart"/>
      <w:r w:rsidRPr="00AA2745">
        <w:rPr>
          <w:rFonts w:ascii="Arial" w:hAnsi="Arial" w:cs="Arial"/>
          <w:lang w:val="de-DE"/>
        </w:rPr>
        <w:t>Sakkaden</w:t>
      </w:r>
      <w:proofErr w:type="spellEnd"/>
      <w:r w:rsidRPr="00AA2745">
        <w:rPr>
          <w:rFonts w:ascii="Arial" w:hAnsi="Arial" w:cs="Arial"/>
          <w:lang w:val="de-DE"/>
        </w:rPr>
        <w:t xml:space="preserve"> auf CVI-typische Störungen wie eine </w:t>
      </w:r>
      <w:proofErr w:type="spellStart"/>
      <w:r w:rsidRPr="00AA2745">
        <w:rPr>
          <w:rFonts w:ascii="Arial" w:hAnsi="Arial" w:cs="Arial"/>
          <w:lang w:val="de-DE"/>
        </w:rPr>
        <w:t>Sakkadierung</w:t>
      </w:r>
      <w:proofErr w:type="spellEnd"/>
      <w:r w:rsidRPr="00AA2745">
        <w:rPr>
          <w:rFonts w:ascii="Arial" w:hAnsi="Arial" w:cs="Arial"/>
          <w:lang w:val="de-DE"/>
        </w:rPr>
        <w:t xml:space="preserve"> der Blickfolge und/oder eine </w:t>
      </w:r>
      <w:proofErr w:type="spellStart"/>
      <w:r w:rsidRPr="00AA2745">
        <w:rPr>
          <w:rFonts w:ascii="Arial" w:hAnsi="Arial" w:cs="Arial"/>
          <w:lang w:val="de-DE"/>
        </w:rPr>
        <w:t>Sakkadendysmetrie</w:t>
      </w:r>
      <w:proofErr w:type="spellEnd"/>
      <w:r w:rsidRPr="00AA2745">
        <w:rPr>
          <w:rFonts w:ascii="Arial" w:hAnsi="Arial" w:cs="Arial"/>
          <w:lang w:val="de-DE"/>
        </w:rPr>
        <w:t xml:space="preserve"> untersucht. Ergänzend sollten auch der </w:t>
      </w:r>
      <w:proofErr w:type="spellStart"/>
      <w:r w:rsidRPr="00AA2745">
        <w:rPr>
          <w:rFonts w:ascii="Arial" w:hAnsi="Arial" w:cs="Arial"/>
          <w:lang w:val="de-DE"/>
        </w:rPr>
        <w:t>vestibulo-okuläre</w:t>
      </w:r>
      <w:proofErr w:type="spellEnd"/>
      <w:r w:rsidRPr="00AA2745">
        <w:rPr>
          <w:rFonts w:ascii="Arial" w:hAnsi="Arial" w:cs="Arial"/>
          <w:lang w:val="de-DE"/>
        </w:rPr>
        <w:t xml:space="preserve"> Reflex mittels Puppenkopfphänomen und der </w:t>
      </w:r>
      <w:proofErr w:type="spellStart"/>
      <w:r w:rsidRPr="00AA2745">
        <w:rPr>
          <w:rFonts w:ascii="Arial" w:hAnsi="Arial" w:cs="Arial"/>
          <w:lang w:val="de-DE"/>
        </w:rPr>
        <w:t>optokinetische</w:t>
      </w:r>
      <w:proofErr w:type="spellEnd"/>
      <w:r w:rsidRPr="00AA2745">
        <w:rPr>
          <w:rFonts w:ascii="Arial" w:hAnsi="Arial" w:cs="Arial"/>
          <w:lang w:val="de-DE"/>
        </w:rPr>
        <w:t xml:space="preserve"> Nystagmus in Hinblick auf CVI-hinweisende Auffälligkeiten geprüft werden.</w:t>
      </w:r>
    </w:p>
    <w:p w14:paraId="1097E62B" w14:textId="77777777" w:rsidR="002938C9" w:rsidRPr="00AA2745" w:rsidRDefault="002938C9" w:rsidP="00AA2745">
      <w:pPr>
        <w:spacing w:line="360" w:lineRule="auto"/>
        <w:jc w:val="both"/>
        <w:rPr>
          <w:rFonts w:ascii="Arial" w:hAnsi="Arial" w:cs="Arial"/>
          <w:lang w:val="de-DE"/>
        </w:rPr>
      </w:pPr>
      <w:r w:rsidRPr="00AA2745">
        <w:rPr>
          <w:rFonts w:ascii="Arial" w:hAnsi="Arial" w:cs="Arial"/>
          <w:lang w:val="de-DE"/>
        </w:rPr>
        <w:t xml:space="preserve">Bei der </w:t>
      </w:r>
      <w:r w:rsidRPr="00AA2745">
        <w:rPr>
          <w:rFonts w:ascii="Arial" w:hAnsi="Arial" w:cs="Arial"/>
          <w:i/>
          <w:lang w:val="de-DE"/>
        </w:rPr>
        <w:t>Gesichtsfeldprüfung</w:t>
      </w:r>
      <w:r w:rsidRPr="00AA2745">
        <w:rPr>
          <w:rFonts w:ascii="Arial" w:hAnsi="Arial" w:cs="Arial"/>
          <w:lang w:val="de-DE"/>
        </w:rPr>
        <w:t xml:space="preserve"> reichen die Untersuchungsmöglichkeiten von einfacher Konfrontations-</w:t>
      </w:r>
      <w:proofErr w:type="spellStart"/>
      <w:r w:rsidRPr="00AA2745">
        <w:rPr>
          <w:rFonts w:ascii="Arial" w:hAnsi="Arial" w:cs="Arial"/>
          <w:lang w:val="de-DE"/>
        </w:rPr>
        <w:t>Perimetrie</w:t>
      </w:r>
      <w:proofErr w:type="spellEnd"/>
      <w:r w:rsidRPr="00AA2745">
        <w:rPr>
          <w:rFonts w:ascii="Arial" w:hAnsi="Arial" w:cs="Arial"/>
          <w:lang w:val="de-DE"/>
        </w:rPr>
        <w:t xml:space="preserve"> bis hin zur Geräte-</w:t>
      </w:r>
      <w:proofErr w:type="spellStart"/>
      <w:r w:rsidRPr="00AA2745">
        <w:rPr>
          <w:rFonts w:ascii="Arial" w:hAnsi="Arial" w:cs="Arial"/>
          <w:lang w:val="de-DE"/>
        </w:rPr>
        <w:t>Perimetrie</w:t>
      </w:r>
      <w:proofErr w:type="spellEnd"/>
      <w:r w:rsidRPr="00AA2745">
        <w:rPr>
          <w:rFonts w:ascii="Arial" w:hAnsi="Arial" w:cs="Arial"/>
          <w:lang w:val="de-DE"/>
        </w:rPr>
        <w:t>. Hier ist auf mögliche, mit CVI assoziiert auftretende Störungen wie Hemianopsien und Quadranten-Ausfälle, Einschränkungen des unteren Gesichtsfeldbereichs oder eine globale Einschränkung zu achten.</w:t>
      </w:r>
    </w:p>
    <w:p w14:paraId="2E65BA24" w14:textId="77777777" w:rsidR="002938C9" w:rsidRPr="00AA2745" w:rsidRDefault="002938C9" w:rsidP="00AA2745">
      <w:pPr>
        <w:spacing w:line="360" w:lineRule="auto"/>
        <w:jc w:val="both"/>
        <w:rPr>
          <w:rFonts w:ascii="Arial" w:hAnsi="Arial" w:cs="Arial"/>
          <w:lang w:val="de-DE"/>
        </w:rPr>
      </w:pPr>
      <w:r w:rsidRPr="00AA2745">
        <w:rPr>
          <w:rFonts w:ascii="Arial" w:hAnsi="Arial" w:cs="Arial"/>
          <w:lang w:val="de-DE"/>
        </w:rPr>
        <w:t xml:space="preserve">Zusätzlich inkludiert die </w:t>
      </w:r>
      <w:proofErr w:type="spellStart"/>
      <w:r w:rsidRPr="00AA2745">
        <w:rPr>
          <w:rFonts w:ascii="Arial" w:hAnsi="Arial" w:cs="Arial"/>
          <w:lang w:val="de-DE"/>
        </w:rPr>
        <w:t>orthoptische</w:t>
      </w:r>
      <w:proofErr w:type="spellEnd"/>
      <w:r w:rsidRPr="00AA2745">
        <w:rPr>
          <w:rFonts w:ascii="Arial" w:hAnsi="Arial" w:cs="Arial"/>
          <w:lang w:val="de-DE"/>
        </w:rPr>
        <w:t xml:space="preserve"> Funktionsprüfung auch eine Untersuchung der </w:t>
      </w:r>
      <w:proofErr w:type="spellStart"/>
      <w:r w:rsidRPr="00AA2745">
        <w:rPr>
          <w:rFonts w:ascii="Arial" w:hAnsi="Arial" w:cs="Arial"/>
          <w:lang w:val="de-DE"/>
        </w:rPr>
        <w:t>Stereopsis</w:t>
      </w:r>
      <w:proofErr w:type="spellEnd"/>
      <w:r w:rsidRPr="00AA2745">
        <w:rPr>
          <w:rFonts w:ascii="Arial" w:hAnsi="Arial" w:cs="Arial"/>
          <w:lang w:val="de-DE"/>
        </w:rPr>
        <w:t xml:space="preserve"> und des Farbsehens.</w:t>
      </w:r>
    </w:p>
    <w:p w14:paraId="0FA2CB9A" w14:textId="77777777" w:rsidR="002938C9" w:rsidRPr="00AA2745" w:rsidRDefault="002938C9" w:rsidP="00AA2745">
      <w:pPr>
        <w:spacing w:line="360" w:lineRule="auto"/>
        <w:rPr>
          <w:rFonts w:ascii="Arial" w:hAnsi="Arial" w:cs="Arial"/>
        </w:rPr>
      </w:pPr>
    </w:p>
    <w:p w14:paraId="73698239" w14:textId="77777777" w:rsidR="002938C9" w:rsidRPr="00AA2745" w:rsidRDefault="002938C9" w:rsidP="00AA2745">
      <w:pPr>
        <w:spacing w:line="360" w:lineRule="auto"/>
        <w:rPr>
          <w:rFonts w:ascii="Arial" w:hAnsi="Arial" w:cs="Arial"/>
          <w:b/>
        </w:rPr>
      </w:pPr>
      <w:r w:rsidRPr="00AA2745">
        <w:rPr>
          <w:rFonts w:ascii="Arial" w:hAnsi="Arial" w:cs="Arial"/>
          <w:b/>
        </w:rPr>
        <w:t>Die neuropsychologische Abklärung von Kindern mit CVI-Verdacht</w:t>
      </w:r>
    </w:p>
    <w:p w14:paraId="31B5B626" w14:textId="77777777" w:rsidR="002938C9" w:rsidRPr="00AA2745" w:rsidRDefault="002938C9" w:rsidP="00AA2745">
      <w:pPr>
        <w:spacing w:line="360" w:lineRule="auto"/>
        <w:rPr>
          <w:rFonts w:ascii="Arial" w:hAnsi="Arial" w:cs="Arial"/>
        </w:rPr>
      </w:pPr>
      <w:r w:rsidRPr="00AA2745">
        <w:rPr>
          <w:rFonts w:ascii="Arial" w:hAnsi="Arial" w:cs="Arial"/>
        </w:rPr>
        <w:t xml:space="preserve">Dipl.-Psych. Matthias </w:t>
      </w:r>
      <w:proofErr w:type="spellStart"/>
      <w:r w:rsidRPr="00AA2745">
        <w:rPr>
          <w:rFonts w:ascii="Arial" w:hAnsi="Arial" w:cs="Arial"/>
        </w:rPr>
        <w:t>Zeschitz</w:t>
      </w:r>
      <w:proofErr w:type="spellEnd"/>
    </w:p>
    <w:p w14:paraId="2319A9F2" w14:textId="77777777" w:rsidR="002938C9" w:rsidRPr="00AA2745" w:rsidRDefault="002938C9" w:rsidP="00AA2745">
      <w:pPr>
        <w:spacing w:line="360" w:lineRule="auto"/>
        <w:rPr>
          <w:rFonts w:ascii="Arial" w:hAnsi="Arial" w:cs="Arial"/>
        </w:rPr>
      </w:pPr>
    </w:p>
    <w:p w14:paraId="2A997019" w14:textId="77777777" w:rsidR="002938C9" w:rsidRPr="00AA2745" w:rsidRDefault="002938C9" w:rsidP="00AA2745">
      <w:pPr>
        <w:spacing w:line="360" w:lineRule="auto"/>
        <w:jc w:val="both"/>
        <w:rPr>
          <w:rFonts w:ascii="Arial" w:hAnsi="Arial" w:cs="Arial"/>
        </w:rPr>
      </w:pPr>
      <w:r w:rsidRPr="00AA2745">
        <w:rPr>
          <w:rFonts w:ascii="Arial" w:hAnsi="Arial" w:cs="Arial"/>
        </w:rPr>
        <w:t>Die neuropsychologische Abklärung visueller Wahrnehmungsstörungen von Kindern ist stets eingebettet in einen interdisziplinären Diagnoseprozess, der die Zusammenarbeit von Neuropädiatrie, Augenmedizin, Entwicklungs- und Neuropsychologie sowie Pädagogik erfordert.</w:t>
      </w:r>
    </w:p>
    <w:p w14:paraId="5B6E37FC" w14:textId="77777777" w:rsidR="002938C9" w:rsidRPr="00AA2745" w:rsidRDefault="002938C9" w:rsidP="00AA2745">
      <w:pPr>
        <w:spacing w:line="360" w:lineRule="auto"/>
        <w:jc w:val="both"/>
        <w:rPr>
          <w:rFonts w:ascii="Arial" w:hAnsi="Arial" w:cs="Arial"/>
        </w:rPr>
      </w:pPr>
      <w:r w:rsidRPr="00AA2745">
        <w:rPr>
          <w:rFonts w:ascii="Arial" w:hAnsi="Arial" w:cs="Arial"/>
        </w:rPr>
        <w:t>Die größten Risikogruppen für CVI sind frühe, kleine Frühchen (&lt;32. SSW, &lt; 1500 g) und Kinder mit prä- und perinatalen Schädigungen.</w:t>
      </w:r>
      <w:r w:rsidRPr="00AA2745">
        <w:rPr>
          <w:rFonts w:ascii="Arial" w:hAnsi="Arial" w:cs="Arial"/>
          <w:b/>
        </w:rPr>
        <w:t xml:space="preserve"> </w:t>
      </w:r>
      <w:r w:rsidRPr="00AA2745">
        <w:rPr>
          <w:rFonts w:ascii="Arial" w:hAnsi="Arial" w:cs="Arial"/>
        </w:rPr>
        <w:t>Auf der Basis der neuropädiatrischen Befunde sowie einer spezifischen Anamneseerhebung und Exploration, die sich inzwischen an speziellen Erhebungsbögen orientieren kann, ergibt sich die Indikation für eine genaue Abklärung der kindlichen Wahrnehmungsauffälligkeiten.</w:t>
      </w:r>
    </w:p>
    <w:p w14:paraId="2E66B4A3" w14:textId="77777777" w:rsidR="002938C9" w:rsidRPr="00AA2745" w:rsidRDefault="002938C9" w:rsidP="00AA2745">
      <w:pPr>
        <w:spacing w:line="360" w:lineRule="auto"/>
        <w:jc w:val="both"/>
        <w:rPr>
          <w:rFonts w:ascii="Arial" w:hAnsi="Arial" w:cs="Arial"/>
        </w:rPr>
      </w:pPr>
      <w:r w:rsidRPr="00AA2745">
        <w:rPr>
          <w:rFonts w:ascii="Arial" w:hAnsi="Arial" w:cs="Arial"/>
        </w:rPr>
        <w:t xml:space="preserve">Ohne ophthalmologischen Befund und ohne vorherige </w:t>
      </w:r>
      <w:proofErr w:type="spellStart"/>
      <w:r w:rsidRPr="00AA2745">
        <w:rPr>
          <w:rFonts w:ascii="Arial" w:hAnsi="Arial" w:cs="Arial"/>
        </w:rPr>
        <w:t>orthoptische</w:t>
      </w:r>
      <w:proofErr w:type="spellEnd"/>
      <w:r w:rsidRPr="00AA2745">
        <w:rPr>
          <w:rFonts w:ascii="Arial" w:hAnsi="Arial" w:cs="Arial"/>
        </w:rPr>
        <w:t xml:space="preserve"> Untersuchung der Integrität elementarer Sehleistungen des Kindes wäre die Aussagekraft der weiteren psychologischen Untersuchungsergebnisse gering. Die Auffälligkeiten der Wahrnehmung könnten ja durch eine bislang unentdeckte Sehbeeinträchtigung verursacht sein. Genauso wichtig ist es, visuelle Wahrnehmungsstörungen von </w:t>
      </w:r>
      <w:r w:rsidRPr="00AA2745">
        <w:rPr>
          <w:rFonts w:ascii="Arial" w:hAnsi="Arial" w:cs="Arial"/>
        </w:rPr>
        <w:lastRenderedPageBreak/>
        <w:t>Beeinträchtigungen der Intelligenzentwicklung zu unterscheiden. Deshalb werden wir zu Beginn einer neuro-psychologischen CVI-Diagnostik stets die Intelligenzstruktur des Kindes untersuchen, wobei hier vor allem das Leistungsprofil des Kindes betrachtet werden muss.</w:t>
      </w:r>
    </w:p>
    <w:p w14:paraId="352C8EE2" w14:textId="77777777" w:rsidR="002938C9" w:rsidRPr="00AA2745" w:rsidRDefault="002938C9" w:rsidP="00AA2745">
      <w:pPr>
        <w:spacing w:line="360" w:lineRule="auto"/>
        <w:jc w:val="both"/>
        <w:rPr>
          <w:rFonts w:ascii="Arial" w:hAnsi="Arial" w:cs="Arial"/>
        </w:rPr>
      </w:pPr>
      <w:r w:rsidRPr="00AA2745">
        <w:rPr>
          <w:rFonts w:ascii="Arial" w:hAnsi="Arial" w:cs="Arial"/>
        </w:rPr>
        <w:t xml:space="preserve">Danach wenden wir uns der Qualität der höheren visuellen Wahrnehmungsfunktionen zu. Dazu gehören die visuelle Aufmerksamkeit (insbesondere beim Suchen und Vergleichen), die visuelle Arbeitsgeschwindigkeit, Erkennungsleistungen, das visuelle Gedächtnis, räumlich-perzeptive und räumlich-kognitive Leistungen sowie </w:t>
      </w:r>
      <w:proofErr w:type="spellStart"/>
      <w:r w:rsidRPr="00AA2745">
        <w:rPr>
          <w:rFonts w:ascii="Arial" w:hAnsi="Arial" w:cs="Arial"/>
        </w:rPr>
        <w:t>visuo</w:t>
      </w:r>
      <w:proofErr w:type="spellEnd"/>
      <w:r w:rsidRPr="00AA2745">
        <w:rPr>
          <w:rFonts w:ascii="Arial" w:hAnsi="Arial" w:cs="Arial"/>
        </w:rPr>
        <w:t>-motorische Funktionen. Wir überprüfen, ob und in welchen Wahrnehmungsbereichen Schwächen vorliegen, wie stark diese ausgeprägt sind und versuchen diejenigen visuellen Funktionen sowie die weiteren Faktoren (Motivation, Kognition, Motorik, exekutive Funktionen) herauszufiltern, die für das Scheitern des Kindes bei einer bestimmten Aufgabe verantwortlich sind.</w:t>
      </w:r>
    </w:p>
    <w:p w14:paraId="09723A63" w14:textId="77777777" w:rsidR="002938C9" w:rsidRPr="00AA2745" w:rsidRDefault="002938C9" w:rsidP="00AA2745">
      <w:pPr>
        <w:spacing w:line="360" w:lineRule="auto"/>
        <w:jc w:val="both"/>
        <w:rPr>
          <w:rFonts w:ascii="Arial" w:hAnsi="Arial" w:cs="Arial"/>
          <w:strike/>
        </w:rPr>
      </w:pPr>
      <w:r w:rsidRPr="00AA2745">
        <w:rPr>
          <w:rFonts w:ascii="Arial" w:hAnsi="Arial" w:cs="Arial"/>
        </w:rPr>
        <w:t xml:space="preserve">Da umfassende Testinstrumente, die höhere visuelle Funktionen präzise messen, derzeit noch fehlen, geschieht diese Testung im Moment noch durch das Zusammenführen geeigneter </w:t>
      </w:r>
      <w:proofErr w:type="spellStart"/>
      <w:r w:rsidRPr="00AA2745">
        <w:rPr>
          <w:rFonts w:ascii="Arial" w:hAnsi="Arial" w:cs="Arial"/>
        </w:rPr>
        <w:t>Subtests</w:t>
      </w:r>
      <w:proofErr w:type="spellEnd"/>
      <w:r w:rsidRPr="00AA2745">
        <w:rPr>
          <w:rFonts w:ascii="Arial" w:hAnsi="Arial" w:cs="Arial"/>
        </w:rPr>
        <w:t xml:space="preserve"> unterschiedlicher Testverfahren.</w:t>
      </w:r>
    </w:p>
    <w:p w14:paraId="7E36A9F9" w14:textId="77777777" w:rsidR="002938C9" w:rsidRPr="00AA2745" w:rsidRDefault="002938C9" w:rsidP="00AA2745">
      <w:pPr>
        <w:spacing w:line="360" w:lineRule="auto"/>
        <w:jc w:val="both"/>
        <w:rPr>
          <w:rFonts w:ascii="Arial" w:hAnsi="Arial" w:cs="Arial"/>
          <w:strike/>
        </w:rPr>
      </w:pPr>
      <w:r w:rsidRPr="00AA2745">
        <w:rPr>
          <w:rFonts w:ascii="Arial" w:hAnsi="Arial" w:cs="Arial"/>
        </w:rPr>
        <w:t>Nur dann, wenn die Ausprägung der visuellen Wahrnehmungsstörung signifikant unter der verbal-auditiv gemessenen intellektuellen Beeinträchtigung liegt, werden wir ein Kind als wahrnehmungsgestört bezeichnen, wobei eine solche Entscheidung immer unter Berücksichtigung von Teilhabe und Integration getroffen werden sollte. Bei der Integration der verschiedenen diagnostischen Informationen, bei der Erstellung eines Behandlungsplans und insbesondere auch bei der Abklärung etwaiger Komorbiditäten, kommt der Neuropsychologie eine wesentliche Rolle zu.</w:t>
      </w:r>
    </w:p>
    <w:p w14:paraId="1223B6A3" w14:textId="77777777" w:rsidR="002938C9" w:rsidRPr="00AA2745" w:rsidRDefault="002938C9" w:rsidP="00AA2745">
      <w:pPr>
        <w:spacing w:line="360" w:lineRule="auto"/>
        <w:jc w:val="both"/>
        <w:rPr>
          <w:rFonts w:ascii="Arial" w:hAnsi="Arial" w:cs="Arial"/>
        </w:rPr>
      </w:pPr>
    </w:p>
    <w:p w14:paraId="7F224462" w14:textId="77777777" w:rsidR="002938C9" w:rsidRPr="00AA2745" w:rsidRDefault="002938C9" w:rsidP="00AA2745">
      <w:pPr>
        <w:autoSpaceDE w:val="0"/>
        <w:autoSpaceDN w:val="0"/>
        <w:adjustRightInd w:val="0"/>
        <w:spacing w:line="360" w:lineRule="auto"/>
        <w:jc w:val="both"/>
        <w:rPr>
          <w:rFonts w:ascii="Arial" w:hAnsi="Arial" w:cs="Arial"/>
          <w:b/>
          <w:bCs/>
        </w:rPr>
      </w:pPr>
      <w:r w:rsidRPr="00AA2745">
        <w:rPr>
          <w:rFonts w:ascii="Arial" w:hAnsi="Arial" w:cs="Arial"/>
          <w:b/>
          <w:bCs/>
        </w:rPr>
        <w:t>Der Beitrag der Neuropsychologie zur Früherkennung der Demenz</w:t>
      </w:r>
    </w:p>
    <w:p w14:paraId="60A65424" w14:textId="77777777" w:rsidR="002938C9" w:rsidRPr="00AA2745" w:rsidRDefault="002938C9" w:rsidP="00AA2745">
      <w:pPr>
        <w:spacing w:line="360" w:lineRule="auto"/>
        <w:jc w:val="both"/>
        <w:rPr>
          <w:rFonts w:ascii="Arial" w:hAnsi="Arial" w:cs="Arial"/>
        </w:rPr>
      </w:pPr>
      <w:r w:rsidRPr="00AA2745">
        <w:rPr>
          <w:rFonts w:ascii="Arial" w:hAnsi="Arial" w:cs="Arial"/>
        </w:rPr>
        <w:t xml:space="preserve">Prof. Dr. Andreas Urs </w:t>
      </w:r>
      <w:proofErr w:type="spellStart"/>
      <w:r w:rsidRPr="00AA2745">
        <w:rPr>
          <w:rFonts w:ascii="Arial" w:hAnsi="Arial" w:cs="Arial"/>
        </w:rPr>
        <w:t>Monsch</w:t>
      </w:r>
      <w:proofErr w:type="spellEnd"/>
    </w:p>
    <w:p w14:paraId="67F6E2AF" w14:textId="77777777" w:rsidR="002938C9" w:rsidRPr="00AA2745" w:rsidRDefault="002938C9" w:rsidP="00AA2745">
      <w:pPr>
        <w:spacing w:line="360" w:lineRule="auto"/>
        <w:jc w:val="both"/>
        <w:rPr>
          <w:rFonts w:ascii="Arial" w:hAnsi="Arial" w:cs="Arial"/>
        </w:rPr>
      </w:pPr>
      <w:r w:rsidRPr="00AA2745">
        <w:rPr>
          <w:rFonts w:ascii="Arial" w:hAnsi="Arial" w:cs="Arial"/>
        </w:rPr>
        <w:t>(Fakultät für Psychologie, Universität Basel)</w:t>
      </w:r>
    </w:p>
    <w:p w14:paraId="05634C36" w14:textId="77777777" w:rsidR="002938C9" w:rsidRPr="00AA2745" w:rsidRDefault="002938C9" w:rsidP="00AA2745">
      <w:pPr>
        <w:spacing w:line="360" w:lineRule="auto"/>
        <w:jc w:val="both"/>
        <w:rPr>
          <w:rFonts w:ascii="Arial" w:hAnsi="Arial" w:cs="Arial"/>
        </w:rPr>
      </w:pPr>
    </w:p>
    <w:p w14:paraId="4D6F7807" w14:textId="77777777" w:rsidR="002938C9" w:rsidRPr="00AA2745" w:rsidRDefault="002938C9" w:rsidP="00AA2745">
      <w:pPr>
        <w:spacing w:line="360" w:lineRule="auto"/>
        <w:jc w:val="both"/>
        <w:rPr>
          <w:rFonts w:ascii="Arial" w:hAnsi="Arial" w:cs="Arial"/>
        </w:rPr>
      </w:pPr>
      <w:r w:rsidRPr="00AA2745">
        <w:rPr>
          <w:rFonts w:ascii="Arial" w:hAnsi="Arial" w:cs="Arial"/>
        </w:rPr>
        <w:t xml:space="preserve">Die neuropsychologische Diagnostik spielt bei der Früherkennung einer Demenz </w:t>
      </w:r>
      <w:r w:rsidRPr="00AA2745">
        <w:rPr>
          <w:rFonts w:ascii="Arial" w:hAnsi="Arial" w:cs="Arial"/>
          <w:u w:val="single"/>
        </w:rPr>
        <w:t>die</w:t>
      </w:r>
      <w:r w:rsidRPr="00AA2745">
        <w:rPr>
          <w:rFonts w:ascii="Arial" w:hAnsi="Arial" w:cs="Arial"/>
        </w:rPr>
        <w:t xml:space="preserve"> entscheidende Rolle. Gemäß dem diagnostischen und statistischen Manual mentaler Störungen (American </w:t>
      </w:r>
      <w:proofErr w:type="spellStart"/>
      <w:r w:rsidRPr="00AA2745">
        <w:rPr>
          <w:rFonts w:ascii="Arial" w:hAnsi="Arial" w:cs="Arial"/>
        </w:rPr>
        <w:t>Psychiatric</w:t>
      </w:r>
      <w:proofErr w:type="spellEnd"/>
      <w:r w:rsidRPr="00AA2745">
        <w:rPr>
          <w:rFonts w:ascii="Arial" w:hAnsi="Arial" w:cs="Arial"/>
        </w:rPr>
        <w:t xml:space="preserve"> </w:t>
      </w:r>
      <w:proofErr w:type="spellStart"/>
      <w:r w:rsidRPr="00AA2745">
        <w:rPr>
          <w:rFonts w:ascii="Arial" w:hAnsi="Arial" w:cs="Arial"/>
        </w:rPr>
        <w:t>Association</w:t>
      </w:r>
      <w:proofErr w:type="spellEnd"/>
      <w:r w:rsidRPr="00AA2745">
        <w:rPr>
          <w:rFonts w:ascii="Arial" w:hAnsi="Arial" w:cs="Arial"/>
        </w:rPr>
        <w:t xml:space="preserve">, 2013) müssen folgende 6 Bereiche untersucht und beurteilt werden: «Lernen und Gedächtnis», «Sprache», «exekutive Funktionen», «komplexe Aufmerksamkeit», «visuell-perzeptive Fähigkeiten» und «soziale Kognition». Die ärztlichen Grundversorgenden können im Rahmen eines </w:t>
      </w:r>
      <w:proofErr w:type="spellStart"/>
      <w:r w:rsidRPr="00AA2745">
        <w:rPr>
          <w:rFonts w:ascii="Arial" w:hAnsi="Arial" w:cs="Arial"/>
          <w:i/>
          <w:iCs/>
        </w:rPr>
        <w:lastRenderedPageBreak/>
        <w:t>case-finding</w:t>
      </w:r>
      <w:proofErr w:type="spellEnd"/>
      <w:r w:rsidRPr="00AA2745">
        <w:rPr>
          <w:rFonts w:ascii="Arial" w:hAnsi="Arial" w:cs="Arial"/>
        </w:rPr>
        <w:t xml:space="preserve"> mittels dem «</w:t>
      </w:r>
      <w:proofErr w:type="spellStart"/>
      <w:r w:rsidRPr="00AA2745">
        <w:rPr>
          <w:rFonts w:ascii="Arial" w:hAnsi="Arial" w:cs="Arial"/>
        </w:rPr>
        <w:t>BrainCheck</w:t>
      </w:r>
      <w:proofErr w:type="spellEnd"/>
      <w:r w:rsidRPr="00AA2745">
        <w:rPr>
          <w:rFonts w:ascii="Arial" w:hAnsi="Arial" w:cs="Arial"/>
        </w:rPr>
        <w:t>» (</w:t>
      </w:r>
      <w:proofErr w:type="spellStart"/>
      <w:r w:rsidRPr="00AA2745">
        <w:rPr>
          <w:rFonts w:ascii="Arial" w:hAnsi="Arial" w:cs="Arial"/>
        </w:rPr>
        <w:t>Ehrensperger</w:t>
      </w:r>
      <w:proofErr w:type="spellEnd"/>
      <w:r w:rsidRPr="00AA2745">
        <w:rPr>
          <w:rFonts w:ascii="Arial" w:hAnsi="Arial" w:cs="Arial"/>
        </w:rPr>
        <w:t xml:space="preserve"> et al., 2014) recht zuverlässig entscheiden, ob bei </w:t>
      </w:r>
      <w:proofErr w:type="spellStart"/>
      <w:proofErr w:type="gramStart"/>
      <w:r w:rsidRPr="00AA2745">
        <w:rPr>
          <w:rFonts w:ascii="Arial" w:hAnsi="Arial" w:cs="Arial"/>
        </w:rPr>
        <w:t>Patient:innen</w:t>
      </w:r>
      <w:proofErr w:type="spellEnd"/>
      <w:proofErr w:type="gramEnd"/>
      <w:r w:rsidRPr="00AA2745">
        <w:rPr>
          <w:rFonts w:ascii="Arial" w:hAnsi="Arial" w:cs="Arial"/>
        </w:rPr>
        <w:t xml:space="preserve"> eine Zuweisung zur Demenzabklärung indiziert ist. Es macht dann Sinn, zunächst ein kognitives Screening durchzuführen. Zurzeit kann hierfür das Montreal </w:t>
      </w:r>
      <w:proofErr w:type="spellStart"/>
      <w:r w:rsidRPr="00AA2745">
        <w:rPr>
          <w:rFonts w:ascii="Arial" w:hAnsi="Arial" w:cs="Arial"/>
        </w:rPr>
        <w:t>Cognitive</w:t>
      </w:r>
      <w:proofErr w:type="spellEnd"/>
      <w:r w:rsidRPr="00AA2745">
        <w:rPr>
          <w:rFonts w:ascii="Arial" w:hAnsi="Arial" w:cs="Arial"/>
        </w:rPr>
        <w:t xml:space="preserve"> Assessment (</w:t>
      </w:r>
      <w:proofErr w:type="spellStart"/>
      <w:r w:rsidRPr="00AA2745">
        <w:rPr>
          <w:rFonts w:ascii="Arial" w:hAnsi="Arial" w:cs="Arial"/>
        </w:rPr>
        <w:t>MoCA</w:t>
      </w:r>
      <w:proofErr w:type="spellEnd"/>
      <w:r w:rsidRPr="00AA2745">
        <w:rPr>
          <w:rFonts w:ascii="Arial" w:hAnsi="Arial" w:cs="Arial"/>
        </w:rPr>
        <w:t xml:space="preserve">) empfohlen werden. Für den </w:t>
      </w:r>
      <w:proofErr w:type="spellStart"/>
      <w:r w:rsidRPr="00AA2745">
        <w:rPr>
          <w:rFonts w:ascii="Arial" w:hAnsi="Arial" w:cs="Arial"/>
        </w:rPr>
        <w:t>MoCA</w:t>
      </w:r>
      <w:proofErr w:type="spellEnd"/>
      <w:r w:rsidRPr="00AA2745">
        <w:rPr>
          <w:rFonts w:ascii="Arial" w:hAnsi="Arial" w:cs="Arial"/>
        </w:rPr>
        <w:t xml:space="preserve"> existieren Normen auf Deutsch (Thomann et al., 2018), er wurde validiert (Thomann et al., 2020) und es gibt eine Umrechnungstabelle zwischen dem Mini Mental Status </w:t>
      </w:r>
      <w:proofErr w:type="spellStart"/>
      <w:r w:rsidRPr="00AA2745">
        <w:rPr>
          <w:rFonts w:ascii="Arial" w:hAnsi="Arial" w:cs="Arial"/>
        </w:rPr>
        <w:t>Examination</w:t>
      </w:r>
      <w:proofErr w:type="spellEnd"/>
      <w:r w:rsidRPr="00AA2745">
        <w:rPr>
          <w:rFonts w:ascii="Arial" w:hAnsi="Arial" w:cs="Arial"/>
        </w:rPr>
        <w:t xml:space="preserve"> und dem </w:t>
      </w:r>
      <w:proofErr w:type="spellStart"/>
      <w:r w:rsidRPr="00AA2745">
        <w:rPr>
          <w:rFonts w:ascii="Arial" w:hAnsi="Arial" w:cs="Arial"/>
        </w:rPr>
        <w:t>MoCA</w:t>
      </w:r>
      <w:proofErr w:type="spellEnd"/>
      <w:r w:rsidRPr="00AA2745">
        <w:rPr>
          <w:rFonts w:ascii="Arial" w:hAnsi="Arial" w:cs="Arial"/>
        </w:rPr>
        <w:t xml:space="preserve"> (Fasnacht &amp; </w:t>
      </w:r>
      <w:proofErr w:type="spellStart"/>
      <w:r w:rsidRPr="00AA2745">
        <w:rPr>
          <w:rFonts w:ascii="Arial" w:hAnsi="Arial" w:cs="Arial"/>
        </w:rPr>
        <w:t>Wüest</w:t>
      </w:r>
      <w:proofErr w:type="spellEnd"/>
      <w:r w:rsidRPr="00AA2745">
        <w:rPr>
          <w:rFonts w:ascii="Arial" w:hAnsi="Arial" w:cs="Arial"/>
        </w:rPr>
        <w:t xml:space="preserve"> et al., 2023).</w:t>
      </w:r>
    </w:p>
    <w:p w14:paraId="485C782A" w14:textId="77777777" w:rsidR="002938C9" w:rsidRPr="00AA2745" w:rsidRDefault="002938C9" w:rsidP="00AA2745">
      <w:pPr>
        <w:spacing w:line="360" w:lineRule="auto"/>
        <w:jc w:val="both"/>
        <w:rPr>
          <w:rFonts w:ascii="Arial" w:hAnsi="Arial" w:cs="Arial"/>
        </w:rPr>
      </w:pPr>
      <w:r w:rsidRPr="00AA2745">
        <w:rPr>
          <w:rFonts w:ascii="Arial" w:hAnsi="Arial" w:cs="Arial"/>
        </w:rPr>
        <w:t xml:space="preserve">Zur vertieften neuropsychologischen Diagnostik kann dann die normierte und validierte Testbatterie des </w:t>
      </w:r>
      <w:proofErr w:type="spellStart"/>
      <w:r w:rsidRPr="00AA2745">
        <w:rPr>
          <w:rFonts w:ascii="Arial" w:hAnsi="Arial" w:cs="Arial"/>
        </w:rPr>
        <w:t>Consortium</w:t>
      </w:r>
      <w:proofErr w:type="spellEnd"/>
      <w:r w:rsidRPr="00AA2745">
        <w:rPr>
          <w:rFonts w:ascii="Arial" w:hAnsi="Arial" w:cs="Arial"/>
        </w:rPr>
        <w:t xml:space="preserve"> </w:t>
      </w:r>
      <w:proofErr w:type="spellStart"/>
      <w:r w:rsidRPr="00AA2745">
        <w:rPr>
          <w:rFonts w:ascii="Arial" w:hAnsi="Arial" w:cs="Arial"/>
        </w:rPr>
        <w:t>to</w:t>
      </w:r>
      <w:proofErr w:type="spellEnd"/>
      <w:r w:rsidRPr="00AA2745">
        <w:rPr>
          <w:rFonts w:ascii="Arial" w:hAnsi="Arial" w:cs="Arial"/>
        </w:rPr>
        <w:t xml:space="preserve"> </w:t>
      </w:r>
      <w:proofErr w:type="spellStart"/>
      <w:r w:rsidRPr="00AA2745">
        <w:rPr>
          <w:rFonts w:ascii="Arial" w:hAnsi="Arial" w:cs="Arial"/>
        </w:rPr>
        <w:t>Establish</w:t>
      </w:r>
      <w:proofErr w:type="spellEnd"/>
      <w:r w:rsidRPr="00AA2745">
        <w:rPr>
          <w:rFonts w:ascii="Arial" w:hAnsi="Arial" w:cs="Arial"/>
        </w:rPr>
        <w:t xml:space="preserve"> a Registry </w:t>
      </w:r>
      <w:proofErr w:type="spellStart"/>
      <w:r w:rsidRPr="00AA2745">
        <w:rPr>
          <w:rFonts w:ascii="Arial" w:hAnsi="Arial" w:cs="Arial"/>
        </w:rPr>
        <w:t>for</w:t>
      </w:r>
      <w:proofErr w:type="spellEnd"/>
      <w:r w:rsidRPr="00AA2745">
        <w:rPr>
          <w:rFonts w:ascii="Arial" w:hAnsi="Arial" w:cs="Arial"/>
        </w:rPr>
        <w:t xml:space="preserve"> </w:t>
      </w:r>
      <w:proofErr w:type="spellStart"/>
      <w:r w:rsidRPr="00AA2745">
        <w:rPr>
          <w:rFonts w:ascii="Arial" w:hAnsi="Arial" w:cs="Arial"/>
        </w:rPr>
        <w:t>Alzheimer’s</w:t>
      </w:r>
      <w:proofErr w:type="spellEnd"/>
      <w:r w:rsidRPr="00AA2745">
        <w:rPr>
          <w:rFonts w:ascii="Arial" w:hAnsi="Arial" w:cs="Arial"/>
        </w:rPr>
        <w:t xml:space="preserve"> </w:t>
      </w:r>
      <w:proofErr w:type="spellStart"/>
      <w:r w:rsidRPr="00AA2745">
        <w:rPr>
          <w:rFonts w:ascii="Arial" w:hAnsi="Arial" w:cs="Arial"/>
        </w:rPr>
        <w:t>Disease</w:t>
      </w:r>
      <w:proofErr w:type="spellEnd"/>
      <w:r w:rsidRPr="00AA2745">
        <w:rPr>
          <w:rFonts w:ascii="Arial" w:hAnsi="Arial" w:cs="Arial"/>
        </w:rPr>
        <w:t xml:space="preserve"> (CERAD; z.B. </w:t>
      </w:r>
      <w:proofErr w:type="spellStart"/>
      <w:r w:rsidRPr="00AA2745">
        <w:rPr>
          <w:rFonts w:ascii="Arial" w:hAnsi="Arial" w:cs="Arial"/>
        </w:rPr>
        <w:t>Ehrensperger</w:t>
      </w:r>
      <w:proofErr w:type="spellEnd"/>
      <w:r w:rsidRPr="00AA2745">
        <w:rPr>
          <w:rFonts w:ascii="Arial" w:hAnsi="Arial" w:cs="Arial"/>
        </w:rPr>
        <w:t xml:space="preserve"> et al., 2010) verwendet werden. Für </w:t>
      </w:r>
      <w:proofErr w:type="spellStart"/>
      <w:proofErr w:type="gramStart"/>
      <w:r w:rsidRPr="00AA2745">
        <w:rPr>
          <w:rFonts w:ascii="Arial" w:hAnsi="Arial" w:cs="Arial"/>
        </w:rPr>
        <w:t>Patient:innen</w:t>
      </w:r>
      <w:proofErr w:type="spellEnd"/>
      <w:proofErr w:type="gramEnd"/>
      <w:r w:rsidRPr="00AA2745">
        <w:rPr>
          <w:rFonts w:ascii="Arial" w:hAnsi="Arial" w:cs="Arial"/>
        </w:rPr>
        <w:t xml:space="preserve"> in frühesten Stadien und/oder einer sehr guten Ausbildung ist neu die anspruchsvollere und auf Deutsch normierte Testbatterie TOMMORROW (Romero et al., 2018) empfehlenswert.</w:t>
      </w:r>
    </w:p>
    <w:p w14:paraId="1E7AB203" w14:textId="77777777" w:rsidR="002938C9" w:rsidRPr="00AA2745" w:rsidRDefault="002938C9" w:rsidP="00AA2745">
      <w:pPr>
        <w:spacing w:line="360" w:lineRule="auto"/>
        <w:jc w:val="both"/>
        <w:rPr>
          <w:rFonts w:ascii="Arial" w:hAnsi="Arial" w:cs="Arial"/>
        </w:rPr>
      </w:pPr>
      <w:r w:rsidRPr="00AA2745">
        <w:rPr>
          <w:rFonts w:ascii="Arial" w:hAnsi="Arial" w:cs="Arial"/>
        </w:rPr>
        <w:t>Für die deutschsprachige Erfassung der «sozialen Kognition» sind Erfassungsinstrumente in Entwicklung. Ebenso laufen aktuell äußerst spannende und wichtige Projekte zur digitalisierten Neuropsychologie.</w:t>
      </w:r>
    </w:p>
    <w:p w14:paraId="640BCCE4" w14:textId="77777777" w:rsidR="002938C9" w:rsidRPr="00AA2745" w:rsidRDefault="002938C9" w:rsidP="00AA2745">
      <w:pPr>
        <w:spacing w:line="360" w:lineRule="auto"/>
        <w:jc w:val="both"/>
        <w:rPr>
          <w:rFonts w:ascii="Arial" w:hAnsi="Arial" w:cs="Arial"/>
        </w:rPr>
      </w:pPr>
    </w:p>
    <w:p w14:paraId="7938D3B7" w14:textId="141F0A05" w:rsidR="00FF5E3E" w:rsidRPr="00FF5E3E" w:rsidRDefault="002938C9" w:rsidP="00FF5E3E">
      <w:pPr>
        <w:adjustRightInd w:val="0"/>
        <w:snapToGrid w:val="0"/>
        <w:spacing w:after="120" w:line="360" w:lineRule="auto"/>
        <w:jc w:val="both"/>
        <w:rPr>
          <w:rFonts w:ascii="Arial" w:hAnsi="Arial" w:cs="Arial"/>
        </w:rPr>
      </w:pPr>
      <w:r w:rsidRPr="00AA2745">
        <w:rPr>
          <w:rFonts w:ascii="Arial" w:hAnsi="Arial" w:cs="Arial"/>
          <w:lang w:val="en-US"/>
        </w:rPr>
        <w:t xml:space="preserve">Romero et al. TOMMORROW neuropsychological battery: German language validation and normative study. </w:t>
      </w:r>
      <w:r w:rsidRPr="00AA2745">
        <w:rPr>
          <w:rFonts w:ascii="Arial" w:hAnsi="Arial" w:cs="Arial"/>
        </w:rPr>
        <w:t>Alzheimers Dement (NY) 2018:4:314-23.</w:t>
      </w:r>
    </w:p>
    <w:p w14:paraId="1CDE9820" w14:textId="77777777" w:rsidR="00FF5E3E" w:rsidRPr="00FF5E3E" w:rsidRDefault="00FF5E3E" w:rsidP="00FF5E3E">
      <w:pPr>
        <w:autoSpaceDE w:val="0"/>
        <w:autoSpaceDN w:val="0"/>
        <w:adjustRightInd w:val="0"/>
        <w:spacing w:line="360" w:lineRule="auto"/>
        <w:jc w:val="both"/>
        <w:rPr>
          <w:rFonts w:ascii="Arial" w:hAnsi="Arial" w:cs="Arial"/>
          <w:color w:val="FF0000"/>
        </w:rPr>
      </w:pPr>
    </w:p>
    <w:p w14:paraId="13CE302A" w14:textId="05D02315" w:rsidR="002938C9" w:rsidRPr="00AA2745" w:rsidRDefault="002938C9" w:rsidP="00FF5E3E">
      <w:pPr>
        <w:adjustRightInd w:val="0"/>
        <w:snapToGrid w:val="0"/>
        <w:spacing w:after="120" w:line="360" w:lineRule="auto"/>
        <w:jc w:val="both"/>
        <w:rPr>
          <w:rFonts w:ascii="Arial" w:hAnsi="Arial" w:cs="Arial"/>
        </w:rPr>
      </w:pPr>
      <w:r w:rsidRPr="00AA2745">
        <w:rPr>
          <w:rFonts w:ascii="Arial" w:hAnsi="Arial" w:cs="Arial"/>
          <w:b/>
          <w:bCs/>
        </w:rPr>
        <w:t>Clownerie als Kunst der Begegnung in Theorie und Praxis</w:t>
      </w:r>
    </w:p>
    <w:p w14:paraId="681A87AF" w14:textId="77777777" w:rsidR="002938C9" w:rsidRPr="00C808C0" w:rsidRDefault="002938C9" w:rsidP="00FF5E3E">
      <w:pPr>
        <w:autoSpaceDE w:val="0"/>
        <w:autoSpaceDN w:val="0"/>
        <w:adjustRightInd w:val="0"/>
        <w:spacing w:line="360" w:lineRule="auto"/>
        <w:jc w:val="both"/>
        <w:rPr>
          <w:rFonts w:ascii="Arial" w:hAnsi="Arial" w:cs="Arial"/>
          <w:lang w:val="it-IT"/>
        </w:rPr>
      </w:pPr>
      <w:r w:rsidRPr="00C808C0">
        <w:rPr>
          <w:rFonts w:ascii="Arial" w:hAnsi="Arial" w:cs="Arial"/>
          <w:lang w:val="it-IT"/>
        </w:rPr>
        <w:t xml:space="preserve">Mag. </w:t>
      </w:r>
      <w:proofErr w:type="spellStart"/>
      <w:r w:rsidRPr="00C808C0">
        <w:rPr>
          <w:rFonts w:ascii="Arial" w:hAnsi="Arial" w:cs="Arial"/>
          <w:lang w:val="it-IT"/>
        </w:rPr>
        <w:t>Katharina</w:t>
      </w:r>
      <w:proofErr w:type="spellEnd"/>
      <w:r w:rsidRPr="00C808C0">
        <w:rPr>
          <w:rFonts w:ascii="Arial" w:hAnsi="Arial" w:cs="Arial"/>
          <w:lang w:val="it-IT"/>
        </w:rPr>
        <w:t xml:space="preserve"> </w:t>
      </w:r>
      <w:proofErr w:type="spellStart"/>
      <w:r w:rsidRPr="00C808C0">
        <w:rPr>
          <w:rFonts w:ascii="Arial" w:hAnsi="Arial" w:cs="Arial"/>
          <w:lang w:val="it-IT"/>
        </w:rPr>
        <w:t>Lessiak</w:t>
      </w:r>
      <w:proofErr w:type="spellEnd"/>
      <w:r w:rsidRPr="00C808C0">
        <w:rPr>
          <w:rFonts w:ascii="Arial" w:hAnsi="Arial" w:cs="Arial"/>
          <w:lang w:val="it-IT"/>
        </w:rPr>
        <w:t xml:space="preserve"> &amp; Mag. Christina </w:t>
      </w:r>
      <w:proofErr w:type="spellStart"/>
      <w:r w:rsidRPr="00C808C0">
        <w:rPr>
          <w:rFonts w:ascii="Arial" w:hAnsi="Arial" w:cs="Arial"/>
          <w:lang w:val="it-IT"/>
        </w:rPr>
        <w:t>Matuella</w:t>
      </w:r>
      <w:proofErr w:type="spellEnd"/>
    </w:p>
    <w:p w14:paraId="5CD428E7" w14:textId="77777777" w:rsidR="002938C9" w:rsidRPr="00AA2745" w:rsidRDefault="002938C9" w:rsidP="00FF5E3E">
      <w:pPr>
        <w:spacing w:line="360" w:lineRule="auto"/>
        <w:rPr>
          <w:rFonts w:ascii="Arial" w:hAnsi="Arial" w:cs="Arial"/>
        </w:rPr>
      </w:pPr>
      <w:r w:rsidRPr="00AA2745">
        <w:rPr>
          <w:rFonts w:ascii="Arial" w:hAnsi="Arial" w:cs="Arial"/>
        </w:rPr>
        <w:t xml:space="preserve">(Rote Nasen </w:t>
      </w:r>
      <w:proofErr w:type="spellStart"/>
      <w:r w:rsidRPr="00AA2745">
        <w:rPr>
          <w:rFonts w:ascii="Arial" w:hAnsi="Arial" w:cs="Arial"/>
        </w:rPr>
        <w:t>Clowndoctors</w:t>
      </w:r>
      <w:proofErr w:type="spellEnd"/>
      <w:r w:rsidRPr="00AA2745">
        <w:rPr>
          <w:rFonts w:ascii="Arial" w:hAnsi="Arial" w:cs="Arial"/>
        </w:rPr>
        <w:t>)</w:t>
      </w:r>
    </w:p>
    <w:p w14:paraId="52320813" w14:textId="77777777" w:rsidR="002938C9" w:rsidRPr="00AA2745" w:rsidRDefault="002938C9" w:rsidP="00AA2745">
      <w:pPr>
        <w:autoSpaceDE w:val="0"/>
        <w:autoSpaceDN w:val="0"/>
        <w:adjustRightInd w:val="0"/>
        <w:spacing w:line="360" w:lineRule="auto"/>
        <w:jc w:val="both"/>
        <w:rPr>
          <w:rFonts w:ascii="Arial" w:hAnsi="Arial" w:cs="Arial"/>
          <w:color w:val="FF0000"/>
        </w:rPr>
      </w:pPr>
    </w:p>
    <w:p w14:paraId="646C98CB" w14:textId="77777777" w:rsidR="002938C9" w:rsidRPr="00AA2745" w:rsidRDefault="002938C9" w:rsidP="00AA2745">
      <w:pPr>
        <w:autoSpaceDE w:val="0"/>
        <w:autoSpaceDN w:val="0"/>
        <w:adjustRightInd w:val="0"/>
        <w:spacing w:line="360" w:lineRule="auto"/>
        <w:jc w:val="both"/>
        <w:rPr>
          <w:rFonts w:ascii="Arial" w:hAnsi="Arial" w:cs="Arial"/>
        </w:rPr>
      </w:pPr>
      <w:r w:rsidRPr="00AA2745">
        <w:rPr>
          <w:rFonts w:ascii="Arial" w:hAnsi="Arial" w:cs="Arial"/>
        </w:rPr>
        <w:t xml:space="preserve">Was kann Gesundheitsclownerie bei Personen mit Demenz in einem Pflegeheim bewirken? Welche Auswirkungen auf das Pflegepersonal und Angehörige können festgestellt werden – und welchen Einfluss haben diese Erkenntnisse auf die Weiterentwicklung der künstlerischen Gestaltung der </w:t>
      </w:r>
      <w:proofErr w:type="spellStart"/>
      <w:r w:rsidRPr="00AA2745">
        <w:rPr>
          <w:rFonts w:ascii="Arial" w:hAnsi="Arial" w:cs="Arial"/>
        </w:rPr>
        <w:t>Clowneinsätze</w:t>
      </w:r>
      <w:proofErr w:type="spellEnd"/>
      <w:r w:rsidRPr="00AA2745">
        <w:rPr>
          <w:rFonts w:ascii="Arial" w:hAnsi="Arial" w:cs="Arial"/>
        </w:rPr>
        <w:t>?</w:t>
      </w:r>
    </w:p>
    <w:p w14:paraId="352E800F" w14:textId="77777777" w:rsidR="002938C9" w:rsidRPr="00AA2745" w:rsidRDefault="002938C9" w:rsidP="00AA2745">
      <w:pPr>
        <w:autoSpaceDE w:val="0"/>
        <w:autoSpaceDN w:val="0"/>
        <w:adjustRightInd w:val="0"/>
        <w:spacing w:line="360" w:lineRule="auto"/>
        <w:jc w:val="both"/>
        <w:rPr>
          <w:rFonts w:ascii="Arial" w:hAnsi="Arial" w:cs="Arial"/>
        </w:rPr>
      </w:pPr>
      <w:r w:rsidRPr="00AA2745">
        <w:rPr>
          <w:rFonts w:ascii="Arial" w:hAnsi="Arial" w:cs="Arial"/>
        </w:rPr>
        <w:t xml:space="preserve">Diesen Fragestellungen ging ein Forschungsprojekt des Vereins Rote Nasen </w:t>
      </w:r>
      <w:proofErr w:type="spellStart"/>
      <w:r w:rsidRPr="00AA2745">
        <w:rPr>
          <w:rFonts w:ascii="Arial" w:hAnsi="Arial" w:cs="Arial"/>
        </w:rPr>
        <w:t>Clowndoctors</w:t>
      </w:r>
      <w:proofErr w:type="spellEnd"/>
      <w:r w:rsidRPr="00AA2745">
        <w:rPr>
          <w:rFonts w:ascii="Arial" w:hAnsi="Arial" w:cs="Arial"/>
        </w:rPr>
        <w:t xml:space="preserve"> unter Einbeziehung der Triade </w:t>
      </w:r>
      <w:proofErr w:type="spellStart"/>
      <w:r w:rsidRPr="00AA2745">
        <w:rPr>
          <w:rFonts w:ascii="Arial" w:hAnsi="Arial" w:cs="Arial"/>
        </w:rPr>
        <w:t>Bewohner:in</w:t>
      </w:r>
      <w:proofErr w:type="spellEnd"/>
      <w:r w:rsidRPr="00AA2745">
        <w:rPr>
          <w:rFonts w:ascii="Arial" w:hAnsi="Arial" w:cs="Arial"/>
        </w:rPr>
        <w:t xml:space="preserve">/Pflegeperson/Bezugsperson im Rahmen des EU-Projektes </w:t>
      </w:r>
      <w:proofErr w:type="spellStart"/>
      <w:r w:rsidRPr="00AA2745">
        <w:rPr>
          <w:rFonts w:ascii="Arial" w:hAnsi="Arial" w:cs="Arial"/>
        </w:rPr>
        <w:t>ClowNexus</w:t>
      </w:r>
      <w:proofErr w:type="spellEnd"/>
      <w:r w:rsidRPr="00AA2745">
        <w:rPr>
          <w:rFonts w:ascii="Arial" w:hAnsi="Arial" w:cs="Arial"/>
        </w:rPr>
        <w:t xml:space="preserve"> nach.</w:t>
      </w:r>
    </w:p>
    <w:p w14:paraId="53F390E5" w14:textId="77777777" w:rsidR="002938C9" w:rsidRPr="00AA2745" w:rsidRDefault="002938C9" w:rsidP="00AA2745">
      <w:pPr>
        <w:autoSpaceDE w:val="0"/>
        <w:autoSpaceDN w:val="0"/>
        <w:adjustRightInd w:val="0"/>
        <w:spacing w:line="360" w:lineRule="auto"/>
        <w:jc w:val="both"/>
        <w:rPr>
          <w:rFonts w:ascii="Arial" w:hAnsi="Arial" w:cs="Arial"/>
        </w:rPr>
      </w:pPr>
      <w:r w:rsidRPr="00AA2745">
        <w:rPr>
          <w:rFonts w:ascii="Arial" w:hAnsi="Arial" w:cs="Arial"/>
        </w:rPr>
        <w:t>Die Wirkung von Gesundheitsclownerie auf Personen mit Demenz wurde international bereits wissenschaftlich untersucht und belegt. So wurden eine Senkung des Angstniveaus (Low et al., 2013), Senkung des NPI-NH-</w:t>
      </w:r>
      <w:proofErr w:type="spellStart"/>
      <w:r w:rsidRPr="00AA2745">
        <w:rPr>
          <w:rFonts w:ascii="Arial" w:hAnsi="Arial" w:cs="Arial"/>
        </w:rPr>
        <w:t>Scores</w:t>
      </w:r>
      <w:proofErr w:type="spellEnd"/>
      <w:r w:rsidRPr="00AA2745">
        <w:rPr>
          <w:rFonts w:ascii="Arial" w:hAnsi="Arial" w:cs="Arial"/>
        </w:rPr>
        <w:t xml:space="preserve">, eine Verbesserung des </w:t>
      </w:r>
      <w:r w:rsidRPr="00AA2745">
        <w:rPr>
          <w:rFonts w:ascii="Arial" w:hAnsi="Arial" w:cs="Arial"/>
        </w:rPr>
        <w:lastRenderedPageBreak/>
        <w:t xml:space="preserve">DCM </w:t>
      </w:r>
      <w:proofErr w:type="spellStart"/>
      <w:r w:rsidRPr="00AA2745">
        <w:rPr>
          <w:rFonts w:ascii="Arial" w:hAnsi="Arial" w:cs="Arial"/>
        </w:rPr>
        <w:t>quality</w:t>
      </w:r>
      <w:proofErr w:type="spellEnd"/>
      <w:r w:rsidRPr="00AA2745">
        <w:rPr>
          <w:rFonts w:ascii="Arial" w:hAnsi="Arial" w:cs="Arial"/>
        </w:rPr>
        <w:t xml:space="preserve"> </w:t>
      </w:r>
      <w:proofErr w:type="spellStart"/>
      <w:r w:rsidRPr="00AA2745">
        <w:rPr>
          <w:rFonts w:ascii="Arial" w:hAnsi="Arial" w:cs="Arial"/>
        </w:rPr>
        <w:t>of</w:t>
      </w:r>
      <w:proofErr w:type="spellEnd"/>
      <w:r w:rsidRPr="00AA2745">
        <w:rPr>
          <w:rFonts w:ascii="Arial" w:hAnsi="Arial" w:cs="Arial"/>
        </w:rPr>
        <w:t xml:space="preserve"> </w:t>
      </w:r>
      <w:proofErr w:type="spellStart"/>
      <w:r w:rsidRPr="00AA2745">
        <w:rPr>
          <w:rFonts w:ascii="Arial" w:hAnsi="Arial" w:cs="Arial"/>
        </w:rPr>
        <w:t>life</w:t>
      </w:r>
      <w:proofErr w:type="spellEnd"/>
      <w:r w:rsidRPr="00AA2745">
        <w:rPr>
          <w:rFonts w:ascii="Arial" w:hAnsi="Arial" w:cs="Arial"/>
        </w:rPr>
        <w:t xml:space="preserve"> </w:t>
      </w:r>
      <w:proofErr w:type="spellStart"/>
      <w:r w:rsidRPr="00AA2745">
        <w:rPr>
          <w:rFonts w:ascii="Arial" w:hAnsi="Arial" w:cs="Arial"/>
        </w:rPr>
        <w:t>scores</w:t>
      </w:r>
      <w:proofErr w:type="spellEnd"/>
      <w:r w:rsidRPr="00AA2745">
        <w:rPr>
          <w:rFonts w:ascii="Arial" w:hAnsi="Arial" w:cs="Arial"/>
        </w:rPr>
        <w:t xml:space="preserve"> (Kontos et al., 2016) nachgewiesen sowie eine Verbesserung der Kommunikations- und Merkfähigkeit festgestellt (Warren, B. &amp; </w:t>
      </w:r>
      <w:proofErr w:type="spellStart"/>
      <w:r w:rsidRPr="00AA2745">
        <w:rPr>
          <w:rFonts w:ascii="Arial" w:hAnsi="Arial" w:cs="Arial"/>
        </w:rPr>
        <w:t>Hind</w:t>
      </w:r>
      <w:proofErr w:type="spellEnd"/>
      <w:r w:rsidRPr="00AA2745">
        <w:rPr>
          <w:rFonts w:ascii="Arial" w:hAnsi="Arial" w:cs="Arial"/>
        </w:rPr>
        <w:t>, C. 2019).</w:t>
      </w:r>
    </w:p>
    <w:p w14:paraId="420A8C0A" w14:textId="77777777" w:rsidR="002938C9" w:rsidRPr="00AA2745" w:rsidRDefault="002938C9" w:rsidP="00AA2745">
      <w:pPr>
        <w:autoSpaceDE w:val="0"/>
        <w:autoSpaceDN w:val="0"/>
        <w:adjustRightInd w:val="0"/>
        <w:spacing w:line="360" w:lineRule="auto"/>
        <w:jc w:val="both"/>
        <w:rPr>
          <w:rFonts w:ascii="Arial" w:hAnsi="Arial" w:cs="Arial"/>
          <w:color w:val="000000" w:themeColor="text1"/>
        </w:rPr>
      </w:pPr>
      <w:r w:rsidRPr="00AA2745">
        <w:rPr>
          <w:rFonts w:ascii="Arial" w:hAnsi="Arial" w:cs="Arial"/>
        </w:rPr>
        <w:t xml:space="preserve">Begegnungskunst, wie sie die Rote Nasen anbieten, hat darüber hinaus auch Auswirkungen auf das </w:t>
      </w:r>
      <w:r w:rsidRPr="00AA2745">
        <w:rPr>
          <w:rFonts w:ascii="Arial" w:hAnsi="Arial" w:cs="Arial"/>
          <w:color w:val="000000" w:themeColor="text1"/>
        </w:rPr>
        <w:t>Gesundheitspersonal, indem beispielsweise emotionaler Stress reduziert (</w:t>
      </w:r>
      <w:proofErr w:type="spellStart"/>
      <w:r w:rsidRPr="00AA2745">
        <w:rPr>
          <w:rFonts w:ascii="Arial" w:hAnsi="Arial" w:cs="Arial"/>
          <w:color w:val="000000" w:themeColor="text1"/>
        </w:rPr>
        <w:t>Gromberg</w:t>
      </w:r>
      <w:proofErr w:type="spellEnd"/>
      <w:r w:rsidRPr="00AA2745">
        <w:rPr>
          <w:rFonts w:ascii="Arial" w:hAnsi="Arial" w:cs="Arial"/>
          <w:color w:val="000000" w:themeColor="text1"/>
        </w:rPr>
        <w:t xml:space="preserve"> et. al 2020) und die Stimmung verbessert wird (</w:t>
      </w:r>
      <w:proofErr w:type="spellStart"/>
      <w:r w:rsidRPr="00AA2745">
        <w:rPr>
          <w:rFonts w:ascii="Arial" w:hAnsi="Arial" w:cs="Arial"/>
          <w:color w:val="000000" w:themeColor="text1"/>
        </w:rPr>
        <w:t>Blain</w:t>
      </w:r>
      <w:proofErr w:type="spellEnd"/>
      <w:r w:rsidRPr="00AA2745">
        <w:rPr>
          <w:rFonts w:ascii="Arial" w:hAnsi="Arial" w:cs="Arial"/>
          <w:color w:val="000000" w:themeColor="text1"/>
        </w:rPr>
        <w:t xml:space="preserve"> et al. 2012).</w:t>
      </w:r>
    </w:p>
    <w:p w14:paraId="29AB3639" w14:textId="77777777" w:rsidR="002938C9" w:rsidRPr="00AA2745" w:rsidRDefault="002938C9" w:rsidP="00AA2745">
      <w:pPr>
        <w:autoSpaceDE w:val="0"/>
        <w:autoSpaceDN w:val="0"/>
        <w:adjustRightInd w:val="0"/>
        <w:spacing w:line="360" w:lineRule="auto"/>
        <w:jc w:val="both"/>
        <w:rPr>
          <w:rFonts w:ascii="Arial" w:hAnsi="Arial" w:cs="Arial"/>
          <w:color w:val="000000" w:themeColor="text1"/>
        </w:rPr>
      </w:pPr>
      <w:r w:rsidRPr="00AA2745">
        <w:rPr>
          <w:rFonts w:ascii="Arial" w:hAnsi="Arial" w:cs="Arial"/>
          <w:color w:val="000000" w:themeColor="text1"/>
        </w:rPr>
        <w:t xml:space="preserve">Im Rahmen des Projekts wurden </w:t>
      </w:r>
      <w:proofErr w:type="spellStart"/>
      <w:proofErr w:type="gramStart"/>
      <w:r w:rsidRPr="00AA2745">
        <w:rPr>
          <w:rFonts w:ascii="Arial" w:hAnsi="Arial" w:cs="Arial"/>
          <w:color w:val="000000" w:themeColor="text1"/>
        </w:rPr>
        <w:t>Clown:innen</w:t>
      </w:r>
      <w:proofErr w:type="gramEnd"/>
      <w:r w:rsidRPr="00AA2745">
        <w:rPr>
          <w:rFonts w:ascii="Arial" w:hAnsi="Arial" w:cs="Arial"/>
          <w:color w:val="000000" w:themeColor="text1"/>
        </w:rPr>
        <w:t>-Besuche</w:t>
      </w:r>
      <w:proofErr w:type="spellEnd"/>
      <w:r w:rsidRPr="00AA2745">
        <w:rPr>
          <w:rFonts w:ascii="Arial" w:hAnsi="Arial" w:cs="Arial"/>
          <w:color w:val="000000" w:themeColor="text1"/>
        </w:rPr>
        <w:t xml:space="preserve"> in zwei Pflegeheimen durchgeführt und beforscht. Bereits im Vorfeld wurden im Rahmen einer </w:t>
      </w:r>
      <w:proofErr w:type="spellStart"/>
      <w:r w:rsidRPr="00AA2745">
        <w:rPr>
          <w:rFonts w:ascii="Arial" w:hAnsi="Arial" w:cs="Arial"/>
          <w:color w:val="000000" w:themeColor="text1"/>
        </w:rPr>
        <w:t>Baselineerhebung</w:t>
      </w:r>
      <w:proofErr w:type="spellEnd"/>
      <w:r w:rsidRPr="00AA2745">
        <w:rPr>
          <w:rFonts w:ascii="Arial" w:hAnsi="Arial" w:cs="Arial"/>
          <w:color w:val="000000" w:themeColor="text1"/>
        </w:rPr>
        <w:t xml:space="preserve"> Gemütszustand, Stressniveau, körperliches Verhalten, Aufmerksamkeit und Beziehungsverhalten als Wirkkategorien identifiziert und festgelegt (Harper, 2021). Diese wurden folglich als Kategorien für das Forschungsprojekt herangezogen und durch offene Fragen zum Erleben ergänzt.</w:t>
      </w:r>
    </w:p>
    <w:p w14:paraId="284BF356" w14:textId="77777777" w:rsidR="002938C9" w:rsidRPr="00AA2745" w:rsidRDefault="002938C9" w:rsidP="00AA2745">
      <w:pPr>
        <w:autoSpaceDE w:val="0"/>
        <w:autoSpaceDN w:val="0"/>
        <w:adjustRightInd w:val="0"/>
        <w:spacing w:line="360" w:lineRule="auto"/>
        <w:jc w:val="both"/>
        <w:rPr>
          <w:rFonts w:ascii="Arial" w:hAnsi="Arial" w:cs="Arial"/>
          <w:color w:val="000000" w:themeColor="text1"/>
        </w:rPr>
      </w:pPr>
      <w:r w:rsidRPr="00AA2745">
        <w:rPr>
          <w:rFonts w:ascii="Arial" w:hAnsi="Arial" w:cs="Arial"/>
          <w:color w:val="000000" w:themeColor="text1"/>
        </w:rPr>
        <w:t>Unser Vortrag gibt Einblick in die Praxis der Clownerie und setzt sie in den Kontext aktueller Forschungsergebnisse.</w:t>
      </w:r>
    </w:p>
    <w:p w14:paraId="04C300CA" w14:textId="77777777" w:rsidR="002938C9" w:rsidRPr="00AA2745" w:rsidRDefault="002938C9" w:rsidP="00AA2745">
      <w:pPr>
        <w:autoSpaceDE w:val="0"/>
        <w:autoSpaceDN w:val="0"/>
        <w:adjustRightInd w:val="0"/>
        <w:spacing w:line="360" w:lineRule="auto"/>
        <w:rPr>
          <w:rFonts w:ascii="Arial" w:hAnsi="Arial" w:cs="Arial"/>
        </w:rPr>
      </w:pPr>
    </w:p>
    <w:p w14:paraId="4801F0FE" w14:textId="77777777" w:rsidR="002938C9" w:rsidRPr="00AA2745" w:rsidRDefault="002938C9" w:rsidP="00AA2745">
      <w:pPr>
        <w:spacing w:line="360" w:lineRule="auto"/>
        <w:jc w:val="both"/>
        <w:rPr>
          <w:rFonts w:ascii="Arial" w:hAnsi="Arial" w:cs="Arial"/>
          <w:b/>
        </w:rPr>
      </w:pPr>
      <w:r w:rsidRPr="00AA2745">
        <w:rPr>
          <w:rFonts w:ascii="Arial" w:hAnsi="Arial" w:cs="Arial"/>
          <w:b/>
          <w:color w:val="000000"/>
          <w:shd w:val="clear" w:color="auto" w:fill="FFFFFF"/>
        </w:rPr>
        <w:t>Motorisch-kognitive Leistungseinbußen</w:t>
      </w:r>
    </w:p>
    <w:p w14:paraId="0D870F2D" w14:textId="77777777" w:rsidR="002938C9" w:rsidRPr="00AA2745" w:rsidRDefault="002938C9" w:rsidP="00AA2745">
      <w:pPr>
        <w:spacing w:line="360" w:lineRule="auto"/>
        <w:jc w:val="both"/>
        <w:rPr>
          <w:rFonts w:ascii="Arial" w:hAnsi="Arial" w:cs="Arial"/>
          <w:color w:val="000000"/>
          <w:shd w:val="clear" w:color="auto" w:fill="FFFFFF"/>
        </w:rPr>
      </w:pPr>
      <w:r w:rsidRPr="00AA2745">
        <w:rPr>
          <w:rFonts w:ascii="Arial" w:hAnsi="Arial" w:cs="Arial"/>
          <w:color w:val="000000"/>
          <w:shd w:val="clear" w:color="auto" w:fill="FFFFFF"/>
        </w:rPr>
        <w:t xml:space="preserve">PD Dr. Jennifer </w:t>
      </w:r>
      <w:proofErr w:type="spellStart"/>
      <w:r w:rsidRPr="00AA2745">
        <w:rPr>
          <w:rFonts w:ascii="Arial" w:hAnsi="Arial" w:cs="Arial"/>
          <w:color w:val="000000"/>
          <w:shd w:val="clear" w:color="auto" w:fill="FFFFFF"/>
        </w:rPr>
        <w:t>Randerath</w:t>
      </w:r>
      <w:proofErr w:type="spellEnd"/>
    </w:p>
    <w:p w14:paraId="115DEF17" w14:textId="77777777" w:rsidR="002938C9" w:rsidRPr="00AA2745" w:rsidRDefault="002938C9" w:rsidP="00AA2745">
      <w:pPr>
        <w:spacing w:line="360" w:lineRule="auto"/>
        <w:jc w:val="both"/>
        <w:rPr>
          <w:rFonts w:ascii="Arial" w:hAnsi="Arial" w:cs="Arial"/>
        </w:rPr>
      </w:pPr>
      <w:r w:rsidRPr="00AA2745">
        <w:rPr>
          <w:rFonts w:ascii="Arial" w:hAnsi="Arial" w:cs="Arial"/>
          <w:color w:val="000000"/>
        </w:rPr>
        <w:t>(Fakultät für Psychologie, Universität Wien)</w:t>
      </w:r>
    </w:p>
    <w:p w14:paraId="5BAA129B" w14:textId="77777777" w:rsidR="002938C9" w:rsidRPr="00AA2745" w:rsidRDefault="002938C9" w:rsidP="00AA2745">
      <w:pPr>
        <w:spacing w:line="360" w:lineRule="auto"/>
        <w:jc w:val="both"/>
        <w:rPr>
          <w:rFonts w:ascii="Arial" w:hAnsi="Arial" w:cs="Arial"/>
          <w:color w:val="000000"/>
        </w:rPr>
      </w:pPr>
    </w:p>
    <w:p w14:paraId="2698A891" w14:textId="77777777" w:rsidR="002938C9" w:rsidRPr="00AA2745" w:rsidRDefault="002938C9" w:rsidP="00AA2745">
      <w:pPr>
        <w:spacing w:line="360" w:lineRule="auto"/>
        <w:jc w:val="both"/>
        <w:rPr>
          <w:rFonts w:ascii="Arial" w:hAnsi="Arial" w:cs="Arial"/>
          <w:color w:val="000000"/>
        </w:rPr>
      </w:pPr>
      <w:r w:rsidRPr="00AA2745">
        <w:rPr>
          <w:rFonts w:ascii="Arial" w:hAnsi="Arial" w:cs="Arial"/>
          <w:color w:val="000000"/>
        </w:rPr>
        <w:t>Motorisch-kognitive Leistungseinbußen kommen im gesunden Alter vor und können in bedeutsamer Ausprägung bei psychischen Störungen und besonders nach Hirnschädigungen vorliegen. Die Planung und Durchführung von Bewegungen mit und ohne Objekte sind betroffen. Die resultierenden Einschränkungen in Alltagshandlungen können ein unabhängiges Leben erschweren.</w:t>
      </w:r>
    </w:p>
    <w:p w14:paraId="49877780" w14:textId="77777777" w:rsidR="002938C9" w:rsidRPr="00AA2745" w:rsidRDefault="002938C9" w:rsidP="00AA2745">
      <w:pPr>
        <w:spacing w:line="360" w:lineRule="auto"/>
        <w:jc w:val="both"/>
        <w:rPr>
          <w:rFonts w:ascii="Arial" w:hAnsi="Arial" w:cs="Arial"/>
          <w:color w:val="000000"/>
        </w:rPr>
      </w:pPr>
      <w:r w:rsidRPr="00AA2745">
        <w:rPr>
          <w:rFonts w:ascii="Arial" w:hAnsi="Arial" w:cs="Arial"/>
          <w:color w:val="000000"/>
        </w:rPr>
        <w:t>Besonders häufig und ausgeprägt tritt die Funktionsstörung nach linkshemisphärischem Schlaganfall oder bei Demenz auf. In einigen Fällen kann die Krankheitseinsicht gemindert sein. Neben der Grundlagenforschung liegen praxisrelevante Diagnostikinstrumente vor. Therapeutische Ansätze müssen weiterentwickelt werden. Dieser Vortrag enthält ein Update zum Stand der interdisziplinären Forschung im Bereich der Motorisch-kognitiven Leistungseinbußen.</w:t>
      </w:r>
    </w:p>
    <w:p w14:paraId="6D004582" w14:textId="77777777" w:rsidR="002938C9" w:rsidRPr="00AA2745" w:rsidRDefault="002938C9" w:rsidP="00AA2745">
      <w:pPr>
        <w:spacing w:line="360" w:lineRule="auto"/>
        <w:rPr>
          <w:rFonts w:ascii="Arial" w:hAnsi="Arial" w:cs="Arial"/>
          <w:b/>
        </w:rPr>
      </w:pPr>
    </w:p>
    <w:p w14:paraId="3E778E87" w14:textId="77777777" w:rsidR="002938C9" w:rsidRPr="00AA2745" w:rsidRDefault="002938C9" w:rsidP="00AA2745">
      <w:pPr>
        <w:spacing w:line="360" w:lineRule="auto"/>
        <w:jc w:val="both"/>
        <w:rPr>
          <w:rFonts w:ascii="Arial" w:hAnsi="Arial" w:cs="Arial"/>
          <w:b/>
        </w:rPr>
      </w:pPr>
      <w:r w:rsidRPr="00AA2745">
        <w:rPr>
          <w:rFonts w:ascii="Arial" w:hAnsi="Arial" w:cs="Arial"/>
          <w:b/>
        </w:rPr>
        <w:t>Diagnose Demenz: Die psychosoziale Beratung der Angehörigen als essentieller Baustein für ein gutes Leben mit der Erkrankung</w:t>
      </w:r>
    </w:p>
    <w:p w14:paraId="0BA3A617" w14:textId="77777777" w:rsidR="002938C9" w:rsidRPr="00AA2745" w:rsidRDefault="002938C9" w:rsidP="00AA2745">
      <w:pPr>
        <w:spacing w:line="360" w:lineRule="auto"/>
        <w:jc w:val="both"/>
        <w:rPr>
          <w:rFonts w:ascii="Arial" w:hAnsi="Arial" w:cs="Arial"/>
          <w:lang w:val="fr-FR"/>
        </w:rPr>
      </w:pPr>
      <w:proofErr w:type="spellStart"/>
      <w:r w:rsidRPr="00AA2745">
        <w:rPr>
          <w:rFonts w:ascii="Arial" w:hAnsi="Arial" w:cs="Arial"/>
          <w:lang w:val="fr-FR"/>
        </w:rPr>
        <w:t>Mag</w:t>
      </w:r>
      <w:proofErr w:type="spellEnd"/>
      <w:r w:rsidRPr="00AA2745">
        <w:rPr>
          <w:rFonts w:ascii="Arial" w:hAnsi="Arial" w:cs="Arial"/>
          <w:lang w:val="fr-FR"/>
        </w:rPr>
        <w:t xml:space="preserve">. Christine </w:t>
      </w:r>
      <w:proofErr w:type="spellStart"/>
      <w:r w:rsidRPr="00AA2745">
        <w:rPr>
          <w:rFonts w:ascii="Arial" w:hAnsi="Arial" w:cs="Arial"/>
          <w:lang w:val="fr-FR"/>
        </w:rPr>
        <w:t>Maieron-Coloni</w:t>
      </w:r>
      <w:proofErr w:type="spellEnd"/>
    </w:p>
    <w:p w14:paraId="20277A0D" w14:textId="77777777" w:rsidR="002938C9" w:rsidRPr="00AA2745" w:rsidRDefault="002938C9" w:rsidP="00AA2745">
      <w:pPr>
        <w:spacing w:line="360" w:lineRule="auto"/>
        <w:jc w:val="both"/>
        <w:rPr>
          <w:rFonts w:ascii="Arial" w:eastAsiaTheme="minorHAnsi" w:hAnsi="Arial" w:cs="Arial"/>
          <w:lang w:val="fr-FR" w:eastAsia="en-US"/>
        </w:rPr>
      </w:pPr>
      <w:r w:rsidRPr="00AA2745">
        <w:rPr>
          <w:rFonts w:ascii="Arial" w:hAnsi="Arial" w:cs="Arial"/>
          <w:lang w:val="fr-FR"/>
        </w:rPr>
        <w:lastRenderedPageBreak/>
        <w:t>(</w:t>
      </w:r>
      <w:r w:rsidRPr="00AA2745">
        <w:rPr>
          <w:rFonts w:ascii="Arial" w:eastAsiaTheme="minorHAnsi" w:hAnsi="Arial" w:cs="Arial"/>
          <w:lang w:val="fr-FR" w:eastAsia="en-US"/>
        </w:rPr>
        <w:t xml:space="preserve">Caritas der </w:t>
      </w:r>
      <w:proofErr w:type="spellStart"/>
      <w:r w:rsidRPr="00AA2745">
        <w:rPr>
          <w:rFonts w:ascii="Arial" w:eastAsiaTheme="minorHAnsi" w:hAnsi="Arial" w:cs="Arial"/>
          <w:lang w:val="fr-FR" w:eastAsia="en-US"/>
        </w:rPr>
        <w:t>Erzdiözese</w:t>
      </w:r>
      <w:proofErr w:type="spellEnd"/>
      <w:r w:rsidRPr="00AA2745">
        <w:rPr>
          <w:rFonts w:ascii="Arial" w:eastAsiaTheme="minorHAnsi" w:hAnsi="Arial" w:cs="Arial"/>
          <w:lang w:val="fr-FR" w:eastAsia="en-US"/>
        </w:rPr>
        <w:t xml:space="preserve"> Wien)</w:t>
      </w:r>
    </w:p>
    <w:p w14:paraId="25821952" w14:textId="77777777" w:rsidR="002938C9" w:rsidRPr="00C808C0" w:rsidRDefault="002938C9" w:rsidP="00AA2745">
      <w:pPr>
        <w:spacing w:line="360" w:lineRule="auto"/>
        <w:jc w:val="both"/>
        <w:rPr>
          <w:rFonts w:ascii="Arial" w:hAnsi="Arial" w:cs="Arial"/>
          <w:lang w:val="it-IT"/>
        </w:rPr>
      </w:pPr>
    </w:p>
    <w:p w14:paraId="0B12150A" w14:textId="77777777" w:rsidR="002938C9" w:rsidRPr="00AA2745" w:rsidRDefault="002938C9" w:rsidP="00AA2745">
      <w:pPr>
        <w:spacing w:line="360" w:lineRule="auto"/>
        <w:jc w:val="both"/>
        <w:rPr>
          <w:rFonts w:ascii="Arial" w:hAnsi="Arial" w:cs="Arial"/>
        </w:rPr>
      </w:pPr>
      <w:r w:rsidRPr="00AA2745">
        <w:rPr>
          <w:rFonts w:ascii="Arial" w:hAnsi="Arial" w:cs="Arial"/>
        </w:rPr>
        <w:t>Fast ein Viertel der pflegebedürftigen Menschen in Österreich leben mit einer Demenz. Diese Erkrankung hat massive Auswirkungen auf das gesamte familiäre und soziale Umfeld der Betroffenen. Neben körperlichen, finanziellen und zeitlichen Strapazen sind es vor allem starke psychische Belastungen, die betreuenden und pflegenden An- und Zugehörigen stark zu schaffen machen.</w:t>
      </w:r>
    </w:p>
    <w:p w14:paraId="4FBDE797" w14:textId="77777777" w:rsidR="002938C9" w:rsidRPr="00AA2745" w:rsidRDefault="002938C9" w:rsidP="00AA2745">
      <w:pPr>
        <w:spacing w:line="360" w:lineRule="auto"/>
        <w:jc w:val="both"/>
        <w:rPr>
          <w:rFonts w:ascii="Arial" w:hAnsi="Arial" w:cs="Arial"/>
        </w:rPr>
      </w:pPr>
      <w:r w:rsidRPr="00AA2745">
        <w:rPr>
          <w:rFonts w:ascii="Arial" w:hAnsi="Arial" w:cs="Arial"/>
        </w:rPr>
        <w:t>Zu einem zeitgemäßen Demenz-Management heute gehören nicht nur eine frühzeitige Diagnostik, pharmakologische Interventionen sowie Beratung, Unterstützung/Befähigung der Betroffenen selbst, sondern auch prozessbegleitende individualisierte psychosoziale Angehörigenberatung.</w:t>
      </w:r>
    </w:p>
    <w:p w14:paraId="436A6638" w14:textId="77777777" w:rsidR="002938C9" w:rsidRPr="00AA2745" w:rsidRDefault="002938C9" w:rsidP="00AA2745">
      <w:pPr>
        <w:spacing w:line="360" w:lineRule="auto"/>
        <w:jc w:val="both"/>
        <w:rPr>
          <w:rFonts w:ascii="Arial" w:hAnsi="Arial" w:cs="Arial"/>
        </w:rPr>
      </w:pPr>
      <w:r w:rsidRPr="00AA2745">
        <w:rPr>
          <w:rFonts w:ascii="Arial" w:hAnsi="Arial" w:cs="Arial"/>
        </w:rPr>
        <w:t>Anhand einiger Fallbeispiele aus der Praxis der psychosozialen Angehörigenberatung der Caritas der Erzdiözese Wien sollen wichtige Themenbereiche wie Verlust, Trauer, Wut, Schuldgefühle oder Probleme mit dem Rollentausch in der Pflegebeziehung illustriert und ihre Bearbeitung im Beratungsprozess dargestellt werden.</w:t>
      </w:r>
    </w:p>
    <w:p w14:paraId="63E04E6E" w14:textId="77777777" w:rsidR="002938C9" w:rsidRPr="00AA2745" w:rsidRDefault="002938C9" w:rsidP="00AA2745">
      <w:pPr>
        <w:autoSpaceDE w:val="0"/>
        <w:autoSpaceDN w:val="0"/>
        <w:adjustRightInd w:val="0"/>
        <w:spacing w:line="360" w:lineRule="auto"/>
        <w:jc w:val="both"/>
        <w:rPr>
          <w:rFonts w:ascii="Arial" w:hAnsi="Arial" w:cs="Arial"/>
        </w:rPr>
      </w:pPr>
    </w:p>
    <w:p w14:paraId="2F2DB4DE" w14:textId="77777777" w:rsidR="002938C9" w:rsidRPr="00AA2745" w:rsidRDefault="002938C9" w:rsidP="00AA2745">
      <w:pPr>
        <w:spacing w:line="360" w:lineRule="auto"/>
        <w:jc w:val="both"/>
        <w:rPr>
          <w:rFonts w:ascii="Arial" w:hAnsi="Arial" w:cs="Arial"/>
          <w:b/>
          <w:color w:val="000000"/>
          <w:shd w:val="clear" w:color="auto" w:fill="FFFFFF"/>
        </w:rPr>
      </w:pPr>
      <w:r w:rsidRPr="00AA2745">
        <w:rPr>
          <w:rFonts w:ascii="Arial" w:hAnsi="Arial" w:cs="Arial"/>
          <w:b/>
          <w:color w:val="000000"/>
          <w:shd w:val="clear" w:color="auto" w:fill="FFFFFF"/>
        </w:rPr>
        <w:t xml:space="preserve">Ich kann den Fortschritt meiner </w:t>
      </w:r>
      <w:proofErr w:type="spellStart"/>
      <w:proofErr w:type="gramStart"/>
      <w:r w:rsidRPr="00AA2745">
        <w:rPr>
          <w:rFonts w:ascii="Arial" w:hAnsi="Arial" w:cs="Arial"/>
          <w:b/>
          <w:color w:val="000000"/>
          <w:shd w:val="clear" w:color="auto" w:fill="FFFFFF"/>
        </w:rPr>
        <w:t>Patient:innen</w:t>
      </w:r>
      <w:proofErr w:type="spellEnd"/>
      <w:proofErr w:type="gramEnd"/>
      <w:r w:rsidRPr="00AA2745">
        <w:rPr>
          <w:rFonts w:ascii="Arial" w:hAnsi="Arial" w:cs="Arial"/>
          <w:b/>
          <w:color w:val="000000"/>
          <w:shd w:val="clear" w:color="auto" w:fill="FFFFFF"/>
        </w:rPr>
        <w:t xml:space="preserve"> sehen! Bio- und Neurofeedback in der Psychologie</w:t>
      </w:r>
    </w:p>
    <w:p w14:paraId="07807980" w14:textId="77777777" w:rsidR="002938C9" w:rsidRPr="00AA2745" w:rsidRDefault="002938C9" w:rsidP="00AA2745">
      <w:pPr>
        <w:spacing w:line="360" w:lineRule="auto"/>
        <w:jc w:val="both"/>
        <w:rPr>
          <w:rFonts w:ascii="Arial" w:hAnsi="Arial" w:cs="Arial"/>
          <w:color w:val="000000"/>
          <w:shd w:val="clear" w:color="auto" w:fill="FFFFFF"/>
        </w:rPr>
      </w:pPr>
      <w:r w:rsidRPr="00AA2745">
        <w:rPr>
          <w:rFonts w:ascii="Arial" w:hAnsi="Arial" w:cs="Arial"/>
          <w:color w:val="000000"/>
          <w:shd w:val="clear" w:color="auto" w:fill="FFFFFF"/>
        </w:rPr>
        <w:t>Mag. Bettina Seitlinger</w:t>
      </w:r>
    </w:p>
    <w:p w14:paraId="2BD3EDFC" w14:textId="77777777" w:rsidR="00B81A9F" w:rsidRPr="00AA2745" w:rsidRDefault="00B81A9F" w:rsidP="00AA2745">
      <w:pPr>
        <w:spacing w:line="360" w:lineRule="auto"/>
        <w:jc w:val="both"/>
        <w:rPr>
          <w:rFonts w:ascii="Arial" w:hAnsi="Arial" w:cs="Arial"/>
        </w:rPr>
      </w:pPr>
      <w:r w:rsidRPr="00AA2745">
        <w:rPr>
          <w:rFonts w:ascii="Arial" w:hAnsi="Arial" w:cs="Arial"/>
        </w:rPr>
        <w:t>(Sigmund Freud Privatuniversität)</w:t>
      </w:r>
    </w:p>
    <w:p w14:paraId="3552A724" w14:textId="77777777" w:rsidR="002938C9" w:rsidRPr="00AA2745" w:rsidRDefault="002938C9" w:rsidP="00AA2745">
      <w:pPr>
        <w:spacing w:line="360" w:lineRule="auto"/>
        <w:jc w:val="both"/>
        <w:rPr>
          <w:rFonts w:ascii="Arial" w:hAnsi="Arial" w:cs="Arial"/>
          <w:color w:val="000000"/>
          <w:shd w:val="clear" w:color="auto" w:fill="FFFFFF"/>
        </w:rPr>
      </w:pPr>
    </w:p>
    <w:p w14:paraId="3EE2D7B6" w14:textId="77777777" w:rsidR="002938C9" w:rsidRPr="00AA2745" w:rsidRDefault="002938C9" w:rsidP="00AA2745">
      <w:pPr>
        <w:spacing w:line="360" w:lineRule="auto"/>
        <w:jc w:val="both"/>
        <w:rPr>
          <w:rFonts w:ascii="Arial" w:hAnsi="Arial" w:cs="Arial"/>
        </w:rPr>
      </w:pPr>
      <w:r w:rsidRPr="00AA2745">
        <w:rPr>
          <w:rFonts w:ascii="Arial" w:hAnsi="Arial" w:cs="Arial"/>
          <w:shd w:val="clear" w:color="auto" w:fill="FFFFFF"/>
        </w:rPr>
        <w:t>Der Vortrag vermittelt einen kompakten Überblick über die Grundlagen und wissenschaftliche Evidenz von Biofeedback und Neurofeedback. Typische Anwendungsgebiete werden anhand von Fallbeispielen und kurzen Demonstrationen illustriert. Es wird dargestellt, wie die Rückmeldung von psychophysiologischen Parametern wie EEG, Muskelspannung, Atmung, Hautleitwert, Pulsfrequenz und Durchblutung die psychologische Arbeit bereichern kann und wie es in der Praxis gelingt, dadurch den Therapiefortschritt zu beschleunigen und objektiv sichtbar zu machen.</w:t>
      </w:r>
    </w:p>
    <w:p w14:paraId="1F7A2D79" w14:textId="77777777" w:rsidR="002938C9" w:rsidRPr="00AA2745" w:rsidRDefault="002938C9" w:rsidP="00AA2745">
      <w:pPr>
        <w:spacing w:line="360" w:lineRule="auto"/>
        <w:jc w:val="both"/>
        <w:rPr>
          <w:rFonts w:ascii="Arial" w:hAnsi="Arial" w:cs="Arial"/>
        </w:rPr>
      </w:pPr>
    </w:p>
    <w:p w14:paraId="2D2F31F5" w14:textId="77777777" w:rsidR="002938C9" w:rsidRPr="00AA2745" w:rsidRDefault="002938C9" w:rsidP="00AA2745">
      <w:pPr>
        <w:spacing w:line="360" w:lineRule="auto"/>
        <w:jc w:val="both"/>
        <w:rPr>
          <w:rFonts w:ascii="Arial" w:hAnsi="Arial" w:cs="Arial"/>
          <w:b/>
          <w:color w:val="000000"/>
          <w:shd w:val="clear" w:color="auto" w:fill="FFFFFF"/>
        </w:rPr>
      </w:pPr>
      <w:r w:rsidRPr="00AA2745">
        <w:rPr>
          <w:rFonts w:ascii="Arial" w:hAnsi="Arial" w:cs="Arial"/>
          <w:b/>
          <w:color w:val="000000"/>
          <w:shd w:val="clear" w:color="auto" w:fill="FFFFFF"/>
        </w:rPr>
        <w:t>Handeln ermöglichen – Ergotherapeutische Befundaufnahme der Handlungsfähigkeit</w:t>
      </w:r>
    </w:p>
    <w:p w14:paraId="069C43EC" w14:textId="77777777" w:rsidR="002938C9" w:rsidRPr="00AA2745" w:rsidRDefault="002938C9" w:rsidP="00AA2745">
      <w:pPr>
        <w:spacing w:line="360" w:lineRule="auto"/>
        <w:jc w:val="both"/>
        <w:rPr>
          <w:rFonts w:ascii="Arial" w:hAnsi="Arial" w:cs="Arial"/>
        </w:rPr>
      </w:pPr>
      <w:r w:rsidRPr="00AA2745">
        <w:rPr>
          <w:rFonts w:ascii="Arial" w:hAnsi="Arial" w:cs="Arial"/>
        </w:rPr>
        <w:t xml:space="preserve">Lisa Schober, </w:t>
      </w:r>
      <w:proofErr w:type="spellStart"/>
      <w:r w:rsidRPr="00AA2745">
        <w:rPr>
          <w:rFonts w:ascii="Arial" w:hAnsi="Arial" w:cs="Arial"/>
        </w:rPr>
        <w:t>BSc</w:t>
      </w:r>
      <w:proofErr w:type="spellEnd"/>
      <w:r w:rsidRPr="00AA2745">
        <w:rPr>
          <w:rFonts w:ascii="Arial" w:hAnsi="Arial" w:cs="Arial"/>
        </w:rPr>
        <w:t>.</w:t>
      </w:r>
    </w:p>
    <w:p w14:paraId="33E665E3" w14:textId="77777777" w:rsidR="002938C9" w:rsidRPr="00AA2745" w:rsidRDefault="002938C9" w:rsidP="00AA2745">
      <w:pPr>
        <w:spacing w:line="360" w:lineRule="auto"/>
        <w:jc w:val="both"/>
        <w:rPr>
          <w:rFonts w:ascii="Arial" w:hAnsi="Arial" w:cs="Arial"/>
        </w:rPr>
      </w:pPr>
      <w:r w:rsidRPr="00AA2745">
        <w:rPr>
          <w:rFonts w:ascii="Arial" w:hAnsi="Arial" w:cs="Arial"/>
        </w:rPr>
        <w:t>(FH Campus Wien)</w:t>
      </w:r>
    </w:p>
    <w:p w14:paraId="28DF954D" w14:textId="77777777" w:rsidR="002938C9" w:rsidRPr="00AA2745" w:rsidRDefault="002938C9" w:rsidP="00AA2745">
      <w:pPr>
        <w:spacing w:line="360" w:lineRule="auto"/>
        <w:jc w:val="both"/>
        <w:rPr>
          <w:rFonts w:ascii="Arial" w:hAnsi="Arial" w:cs="Arial"/>
        </w:rPr>
      </w:pPr>
    </w:p>
    <w:p w14:paraId="246F6AAA" w14:textId="77777777" w:rsidR="002938C9" w:rsidRPr="00AA2745" w:rsidRDefault="002938C9" w:rsidP="00AA2745">
      <w:pPr>
        <w:spacing w:line="360" w:lineRule="auto"/>
        <w:jc w:val="both"/>
        <w:rPr>
          <w:rFonts w:ascii="Arial" w:hAnsi="Arial" w:cs="Arial"/>
          <w:lang w:eastAsia="de-AT"/>
        </w:rPr>
      </w:pPr>
      <w:r w:rsidRPr="00AA2745">
        <w:rPr>
          <w:rFonts w:ascii="Arial" w:hAnsi="Arial" w:cs="Arial"/>
          <w:lang w:eastAsia="de-AT"/>
        </w:rPr>
        <w:t>Die Erfassung der Handlungsfähigkeit ist eine Kernkompetenz der Ergotherapie, ebenso wie die Entwicklung, Erhaltung, Förderung und Wiederherstellung dieser.</w:t>
      </w:r>
    </w:p>
    <w:p w14:paraId="615BBE5E" w14:textId="77777777" w:rsidR="002938C9" w:rsidRPr="00AA2745" w:rsidRDefault="002938C9" w:rsidP="00AA2745">
      <w:pPr>
        <w:spacing w:line="360" w:lineRule="auto"/>
        <w:jc w:val="both"/>
        <w:rPr>
          <w:rFonts w:ascii="Arial" w:hAnsi="Arial" w:cs="Arial"/>
          <w:noProof/>
          <w:lang w:eastAsia="de-AT"/>
        </w:rPr>
      </w:pPr>
    </w:p>
    <w:p w14:paraId="17A30859" w14:textId="77777777" w:rsidR="002938C9" w:rsidRPr="00AA2745" w:rsidRDefault="002938C9" w:rsidP="00AA2745">
      <w:pPr>
        <w:spacing w:line="360" w:lineRule="auto"/>
        <w:jc w:val="both"/>
        <w:rPr>
          <w:rFonts w:ascii="Arial" w:hAnsi="Arial" w:cs="Arial"/>
          <w:noProof/>
          <w:lang w:eastAsia="de-AT"/>
        </w:rPr>
      </w:pPr>
      <w:r w:rsidRPr="00AA2745">
        <w:rPr>
          <w:rFonts w:ascii="Arial" w:hAnsi="Arial" w:cs="Arial"/>
          <w:noProof/>
          <w:lang w:eastAsia="de-AT"/>
        </w:rPr>
        <w:t xml:space="preserve">Im Rahmen des Vortrages wird die Befundaufnahme der Handlungsfähigkeit, die ein wesentliches Element im ergotherapeutischen Prozess darstellt, vorgestellt. Um die Handlungsfähigkeit einer Person ausführlich zu erfassen werden, unter Bezugnahme auf das ergotherapeutische PEO-Modell (Law et al., 1996), die Bereiche Person, Umwelt (Environment) und Handlung (Occupation) analysiert. Das Wechselspiel dieser drei Bereiche ist für eine zufriedenstellende Handlungsfähigkeit entscheidend. </w:t>
      </w:r>
      <w:r w:rsidRPr="00AA2745">
        <w:rPr>
          <w:rFonts w:ascii="Arial" w:hAnsi="Arial" w:cs="Arial"/>
          <w:lang w:eastAsia="de-AT"/>
        </w:rPr>
        <w:t>A</w:t>
      </w:r>
      <w:r w:rsidRPr="00AA2745">
        <w:rPr>
          <w:rFonts w:ascii="Arial" w:hAnsi="Arial" w:cs="Arial"/>
          <w:noProof/>
          <w:lang w:eastAsia="de-AT"/>
        </w:rPr>
        <w:t>nhand von konkreten Patient:innenbeispielen wird veranschaulicht, wie in der Ergotherapie die individuelle Handlungsfähigkeit einer Person strukturiert erfasst wird. Ergänzend werden ergotherapeutische Assessments vorgestellt, mit denen die Befundaufnahme erfolgt.</w:t>
      </w:r>
    </w:p>
    <w:p w14:paraId="6483FCE5" w14:textId="77777777" w:rsidR="002938C9" w:rsidRPr="00AA2745" w:rsidRDefault="002938C9" w:rsidP="00AA2745">
      <w:pPr>
        <w:spacing w:line="360" w:lineRule="auto"/>
        <w:jc w:val="both"/>
        <w:rPr>
          <w:rFonts w:ascii="Arial" w:hAnsi="Arial" w:cs="Arial"/>
          <w:lang w:eastAsia="de-AT"/>
        </w:rPr>
      </w:pPr>
    </w:p>
    <w:p w14:paraId="3689D0BB" w14:textId="77777777" w:rsidR="002938C9" w:rsidRPr="00AA2745" w:rsidRDefault="002938C9" w:rsidP="00AA2745">
      <w:pPr>
        <w:spacing w:line="360" w:lineRule="auto"/>
        <w:jc w:val="both"/>
        <w:rPr>
          <w:rFonts w:ascii="Arial" w:hAnsi="Arial" w:cs="Arial"/>
        </w:rPr>
      </w:pPr>
      <w:r w:rsidRPr="00AA2745">
        <w:rPr>
          <w:rFonts w:ascii="Arial" w:hAnsi="Arial" w:cs="Arial"/>
          <w:b/>
          <w:bCs/>
        </w:rPr>
        <w:t xml:space="preserve">Sprache haben und Sprechen </w:t>
      </w:r>
      <w:proofErr w:type="spellStart"/>
      <w:r w:rsidRPr="00AA2745">
        <w:rPr>
          <w:rFonts w:ascii="Arial" w:hAnsi="Arial" w:cs="Arial"/>
          <w:b/>
          <w:bCs/>
        </w:rPr>
        <w:t>können</w:t>
      </w:r>
      <w:proofErr w:type="spellEnd"/>
      <w:r w:rsidRPr="00AA2745">
        <w:rPr>
          <w:rFonts w:ascii="Arial" w:hAnsi="Arial" w:cs="Arial"/>
          <w:b/>
          <w:bCs/>
        </w:rPr>
        <w:t xml:space="preserve"> – Ein </w:t>
      </w:r>
      <w:proofErr w:type="spellStart"/>
      <w:r w:rsidRPr="00AA2745">
        <w:rPr>
          <w:rFonts w:ascii="Arial" w:hAnsi="Arial" w:cs="Arial"/>
          <w:b/>
          <w:bCs/>
        </w:rPr>
        <w:t>Störungsbild</w:t>
      </w:r>
      <w:proofErr w:type="spellEnd"/>
      <w:r w:rsidRPr="00AA2745">
        <w:rPr>
          <w:rFonts w:ascii="Arial" w:hAnsi="Arial" w:cs="Arial"/>
          <w:b/>
          <w:bCs/>
        </w:rPr>
        <w:t xml:space="preserve"> kommt selten allein</w:t>
      </w:r>
    </w:p>
    <w:p w14:paraId="60197338" w14:textId="77777777" w:rsidR="002938C9" w:rsidRPr="00AA2745" w:rsidRDefault="002938C9" w:rsidP="00AA2745">
      <w:pPr>
        <w:spacing w:line="360" w:lineRule="auto"/>
        <w:jc w:val="both"/>
        <w:rPr>
          <w:rFonts w:ascii="Arial" w:hAnsi="Arial" w:cs="Arial"/>
          <w:lang w:eastAsia="de-AT"/>
        </w:rPr>
      </w:pPr>
      <w:proofErr w:type="spellStart"/>
      <w:r w:rsidRPr="00AA2745">
        <w:rPr>
          <w:rFonts w:ascii="Arial" w:hAnsi="Arial" w:cs="Arial"/>
          <w:lang w:eastAsia="de-AT"/>
        </w:rPr>
        <w:t>PhDr</w:t>
      </w:r>
      <w:proofErr w:type="spellEnd"/>
      <w:r w:rsidRPr="00AA2745">
        <w:rPr>
          <w:rFonts w:ascii="Arial" w:hAnsi="Arial" w:cs="Arial"/>
          <w:lang w:eastAsia="de-AT"/>
        </w:rPr>
        <w:t xml:space="preserve">. Karin </w:t>
      </w:r>
      <w:proofErr w:type="spellStart"/>
      <w:r w:rsidRPr="00AA2745">
        <w:rPr>
          <w:rFonts w:ascii="Arial" w:hAnsi="Arial" w:cs="Arial"/>
          <w:lang w:eastAsia="de-AT"/>
        </w:rPr>
        <w:t>Pfaller</w:t>
      </w:r>
      <w:proofErr w:type="spellEnd"/>
      <w:r w:rsidRPr="00AA2745">
        <w:rPr>
          <w:rFonts w:ascii="Arial" w:hAnsi="Arial" w:cs="Arial"/>
          <w:lang w:eastAsia="de-AT"/>
        </w:rPr>
        <w:t xml:space="preserve">-Frank, </w:t>
      </w:r>
      <w:proofErr w:type="spellStart"/>
      <w:r w:rsidRPr="00AA2745">
        <w:rPr>
          <w:rFonts w:ascii="Arial" w:hAnsi="Arial" w:cs="Arial"/>
          <w:lang w:eastAsia="de-AT"/>
        </w:rPr>
        <w:t>MSc</w:t>
      </w:r>
      <w:proofErr w:type="spellEnd"/>
      <w:r w:rsidRPr="00AA2745">
        <w:rPr>
          <w:rFonts w:ascii="Arial" w:hAnsi="Arial" w:cs="Arial"/>
          <w:lang w:eastAsia="de-AT"/>
        </w:rPr>
        <w:t>.</w:t>
      </w:r>
    </w:p>
    <w:p w14:paraId="4B660AA7" w14:textId="77777777" w:rsidR="002938C9" w:rsidRPr="00AA2745" w:rsidRDefault="002938C9" w:rsidP="00AA2745">
      <w:pPr>
        <w:spacing w:line="360" w:lineRule="auto"/>
        <w:jc w:val="both"/>
        <w:rPr>
          <w:rFonts w:ascii="Arial" w:hAnsi="Arial" w:cs="Arial"/>
          <w:lang w:eastAsia="de-AT"/>
        </w:rPr>
      </w:pPr>
      <w:r w:rsidRPr="00AA2745">
        <w:rPr>
          <w:rFonts w:ascii="Arial" w:hAnsi="Arial" w:cs="Arial"/>
          <w:lang w:eastAsia="de-AT"/>
        </w:rPr>
        <w:t>(Donau-Universität Krems)</w:t>
      </w:r>
    </w:p>
    <w:p w14:paraId="24B3844F" w14:textId="77777777" w:rsidR="002938C9" w:rsidRPr="00AA2745" w:rsidRDefault="002938C9" w:rsidP="00AA2745">
      <w:pPr>
        <w:spacing w:line="360" w:lineRule="auto"/>
        <w:jc w:val="both"/>
        <w:rPr>
          <w:rFonts w:ascii="Arial" w:hAnsi="Arial" w:cs="Arial"/>
          <w:lang w:eastAsia="de-AT"/>
        </w:rPr>
      </w:pPr>
    </w:p>
    <w:p w14:paraId="15E783CC" w14:textId="77777777" w:rsidR="002938C9" w:rsidRPr="00AA2745" w:rsidRDefault="002938C9" w:rsidP="00AA2745">
      <w:pPr>
        <w:spacing w:line="360" w:lineRule="auto"/>
        <w:jc w:val="both"/>
        <w:rPr>
          <w:rFonts w:ascii="Arial" w:hAnsi="Arial" w:cs="Arial"/>
        </w:rPr>
      </w:pPr>
      <w:r w:rsidRPr="00AA2745">
        <w:rPr>
          <w:rFonts w:ascii="Arial" w:hAnsi="Arial" w:cs="Arial"/>
        </w:rPr>
        <w:t>Sprache und Sprechen sind zwei unterschiedliche Bereiche, die sich gegenseitig bedingen. Im Vortrag wird die Frage: „Was ist Sprechen und was ist Sprache?“ thematisiert. Ebenso wird auf „</w:t>
      </w:r>
      <w:proofErr w:type="spellStart"/>
      <w:r w:rsidRPr="00AA2745">
        <w:rPr>
          <w:rFonts w:ascii="Arial" w:hAnsi="Arial" w:cs="Arial"/>
        </w:rPr>
        <w:t>Vorläuferfunktionen</w:t>
      </w:r>
      <w:proofErr w:type="spellEnd"/>
      <w:r w:rsidRPr="00AA2745">
        <w:rPr>
          <w:rFonts w:ascii="Arial" w:hAnsi="Arial" w:cs="Arial"/>
        </w:rPr>
        <w:t xml:space="preserve">“ – zum einen die Nahrungsaufnahme und das Schlucken, zum anderen das </w:t>
      </w:r>
      <w:proofErr w:type="spellStart"/>
      <w:r w:rsidRPr="00AA2745">
        <w:rPr>
          <w:rFonts w:ascii="Arial" w:hAnsi="Arial" w:cs="Arial"/>
        </w:rPr>
        <w:t>Sprachverständnis</w:t>
      </w:r>
      <w:proofErr w:type="spellEnd"/>
      <w:r w:rsidRPr="00AA2745">
        <w:rPr>
          <w:rFonts w:ascii="Arial" w:hAnsi="Arial" w:cs="Arial"/>
        </w:rPr>
        <w:t xml:space="preserve">, die Bedeutung grammatikalischer Strukturen, die Stimmgebung und den Redefluss usw. Bezug genommen. Kommt es nun zu einer </w:t>
      </w:r>
      <w:proofErr w:type="spellStart"/>
      <w:r w:rsidRPr="00AA2745">
        <w:rPr>
          <w:rFonts w:ascii="Arial" w:hAnsi="Arial" w:cs="Arial"/>
        </w:rPr>
        <w:t>Störung</w:t>
      </w:r>
      <w:proofErr w:type="spellEnd"/>
      <w:r w:rsidRPr="00AA2745">
        <w:rPr>
          <w:rFonts w:ascii="Arial" w:hAnsi="Arial" w:cs="Arial"/>
        </w:rPr>
        <w:t xml:space="preserve"> in diesem komplexen Bereich der </w:t>
      </w:r>
      <w:proofErr w:type="spellStart"/>
      <w:r w:rsidRPr="00AA2745">
        <w:rPr>
          <w:rFonts w:ascii="Arial" w:hAnsi="Arial" w:cs="Arial"/>
        </w:rPr>
        <w:t>Kommunikationsfähigkeit</w:t>
      </w:r>
      <w:proofErr w:type="spellEnd"/>
      <w:r w:rsidRPr="00AA2745">
        <w:rPr>
          <w:rFonts w:ascii="Arial" w:hAnsi="Arial" w:cs="Arial"/>
        </w:rPr>
        <w:t xml:space="preserve">, so kann dies von einem kleinen Ausspracheproblem bis zu einer massiven, mehrere </w:t>
      </w:r>
      <w:proofErr w:type="spellStart"/>
      <w:r w:rsidRPr="00AA2745">
        <w:rPr>
          <w:rFonts w:ascii="Arial" w:hAnsi="Arial" w:cs="Arial"/>
        </w:rPr>
        <w:t>Modalitäten</w:t>
      </w:r>
      <w:proofErr w:type="spellEnd"/>
      <w:r w:rsidRPr="00AA2745">
        <w:rPr>
          <w:rFonts w:ascii="Arial" w:hAnsi="Arial" w:cs="Arial"/>
        </w:rPr>
        <w:t xml:space="preserve"> umfassenden </w:t>
      </w:r>
      <w:proofErr w:type="spellStart"/>
      <w:r w:rsidRPr="00AA2745">
        <w:rPr>
          <w:rFonts w:ascii="Arial" w:hAnsi="Arial" w:cs="Arial"/>
        </w:rPr>
        <w:t>Störung</w:t>
      </w:r>
      <w:proofErr w:type="spellEnd"/>
      <w:r w:rsidRPr="00AA2745">
        <w:rPr>
          <w:rFonts w:ascii="Arial" w:hAnsi="Arial" w:cs="Arial"/>
        </w:rPr>
        <w:t xml:space="preserve"> reichen. Die wesentlichen </w:t>
      </w:r>
      <w:proofErr w:type="spellStart"/>
      <w:r w:rsidRPr="00AA2745">
        <w:rPr>
          <w:rFonts w:ascii="Arial" w:hAnsi="Arial" w:cs="Arial"/>
        </w:rPr>
        <w:t>logopädischen</w:t>
      </w:r>
      <w:proofErr w:type="spellEnd"/>
      <w:r w:rsidRPr="00AA2745">
        <w:rPr>
          <w:rFonts w:ascii="Arial" w:hAnsi="Arial" w:cs="Arial"/>
        </w:rPr>
        <w:t xml:space="preserve"> </w:t>
      </w:r>
      <w:proofErr w:type="spellStart"/>
      <w:r w:rsidRPr="00AA2745">
        <w:rPr>
          <w:rFonts w:ascii="Arial" w:hAnsi="Arial" w:cs="Arial"/>
        </w:rPr>
        <w:t>Störungsbilder</w:t>
      </w:r>
      <w:proofErr w:type="spellEnd"/>
      <w:r w:rsidRPr="00AA2745">
        <w:rPr>
          <w:rFonts w:ascii="Arial" w:hAnsi="Arial" w:cs="Arial"/>
        </w:rPr>
        <w:t xml:space="preserve">, die den Bogen vom Spracherwerb bis zum Sprachverlust umspannen sowie die </w:t>
      </w:r>
      <w:proofErr w:type="spellStart"/>
      <w:r w:rsidRPr="00AA2745">
        <w:rPr>
          <w:rFonts w:ascii="Arial" w:hAnsi="Arial" w:cs="Arial"/>
        </w:rPr>
        <w:t>logopädische</w:t>
      </w:r>
      <w:proofErr w:type="spellEnd"/>
      <w:r w:rsidRPr="00AA2745">
        <w:rPr>
          <w:rFonts w:ascii="Arial" w:hAnsi="Arial" w:cs="Arial"/>
        </w:rPr>
        <w:t xml:space="preserve"> Herangehensweise werden kurz vorgestellt.</w:t>
      </w:r>
    </w:p>
    <w:p w14:paraId="6DB7EC51" w14:textId="77777777" w:rsidR="002938C9" w:rsidRPr="00AA2745" w:rsidRDefault="002938C9" w:rsidP="00AA2745">
      <w:pPr>
        <w:spacing w:line="360" w:lineRule="auto"/>
        <w:jc w:val="both"/>
        <w:rPr>
          <w:rFonts w:ascii="Arial" w:hAnsi="Arial" w:cs="Arial"/>
        </w:rPr>
      </w:pPr>
    </w:p>
    <w:p w14:paraId="43F1DD01" w14:textId="77777777" w:rsidR="002938C9" w:rsidRPr="00AA2745" w:rsidRDefault="002938C9" w:rsidP="00AA2745">
      <w:pPr>
        <w:spacing w:line="360" w:lineRule="auto"/>
        <w:jc w:val="both"/>
        <w:rPr>
          <w:rFonts w:ascii="Arial" w:hAnsi="Arial" w:cs="Arial"/>
          <w:b/>
          <w:bCs/>
          <w:lang w:val="de-DE"/>
        </w:rPr>
      </w:pPr>
      <w:r w:rsidRPr="00AA2745">
        <w:rPr>
          <w:rFonts w:ascii="Arial" w:hAnsi="Arial" w:cs="Arial"/>
          <w:b/>
          <w:bCs/>
          <w:lang w:val="de-DE"/>
        </w:rPr>
        <w:t>Assessmentbasiertes Vorgehen in der Neurophysiotherapie</w:t>
      </w:r>
    </w:p>
    <w:p w14:paraId="30B859B0" w14:textId="77777777" w:rsidR="002938C9" w:rsidRPr="00AA2745" w:rsidRDefault="002938C9" w:rsidP="00AA2745">
      <w:pPr>
        <w:spacing w:line="360" w:lineRule="auto"/>
        <w:jc w:val="both"/>
        <w:rPr>
          <w:rFonts w:ascii="Arial" w:hAnsi="Arial" w:cs="Arial"/>
          <w:lang w:val="de-DE"/>
        </w:rPr>
      </w:pPr>
      <w:r w:rsidRPr="00AA2745">
        <w:rPr>
          <w:rFonts w:ascii="Arial" w:hAnsi="Arial" w:cs="Arial"/>
          <w:lang w:val="de-DE"/>
        </w:rPr>
        <w:t xml:space="preserve">Andrea </w:t>
      </w:r>
      <w:proofErr w:type="spellStart"/>
      <w:r w:rsidRPr="00AA2745">
        <w:rPr>
          <w:rFonts w:ascii="Arial" w:hAnsi="Arial" w:cs="Arial"/>
          <w:lang w:val="de-DE"/>
        </w:rPr>
        <w:t>Greisberger</w:t>
      </w:r>
      <w:proofErr w:type="spellEnd"/>
      <w:r w:rsidRPr="00AA2745">
        <w:rPr>
          <w:rFonts w:ascii="Arial" w:hAnsi="Arial" w:cs="Arial"/>
          <w:lang w:val="de-DE"/>
        </w:rPr>
        <w:t xml:space="preserve">, </w:t>
      </w:r>
      <w:proofErr w:type="spellStart"/>
      <w:r w:rsidRPr="00AA2745">
        <w:rPr>
          <w:rFonts w:ascii="Arial" w:hAnsi="Arial" w:cs="Arial"/>
          <w:lang w:val="de-DE"/>
        </w:rPr>
        <w:t>MSc</w:t>
      </w:r>
      <w:proofErr w:type="spellEnd"/>
      <w:r w:rsidRPr="00AA2745">
        <w:rPr>
          <w:rFonts w:ascii="Arial" w:hAnsi="Arial" w:cs="Arial"/>
          <w:lang w:val="de-DE"/>
        </w:rPr>
        <w:t>.</w:t>
      </w:r>
    </w:p>
    <w:p w14:paraId="2B55851D" w14:textId="77777777" w:rsidR="002938C9" w:rsidRPr="00AA2745" w:rsidRDefault="002938C9" w:rsidP="00AA2745">
      <w:pPr>
        <w:spacing w:line="360" w:lineRule="auto"/>
        <w:jc w:val="both"/>
        <w:rPr>
          <w:rFonts w:ascii="Arial" w:hAnsi="Arial" w:cs="Arial"/>
        </w:rPr>
      </w:pPr>
      <w:r w:rsidRPr="00AA2745">
        <w:rPr>
          <w:rFonts w:ascii="Arial" w:hAnsi="Arial" w:cs="Arial"/>
        </w:rPr>
        <w:t>(FH Campus Wien)</w:t>
      </w:r>
    </w:p>
    <w:p w14:paraId="0AE06AA7" w14:textId="77777777" w:rsidR="002938C9" w:rsidRPr="00AA2745" w:rsidRDefault="002938C9" w:rsidP="00AA2745">
      <w:pPr>
        <w:spacing w:line="360" w:lineRule="auto"/>
        <w:jc w:val="both"/>
        <w:rPr>
          <w:rFonts w:ascii="Arial" w:hAnsi="Arial" w:cs="Arial"/>
          <w:lang w:val="de-DE"/>
        </w:rPr>
      </w:pPr>
    </w:p>
    <w:p w14:paraId="5E683639" w14:textId="77777777" w:rsidR="002938C9" w:rsidRPr="00AA2745" w:rsidRDefault="002938C9" w:rsidP="00AA2745">
      <w:pPr>
        <w:spacing w:line="360" w:lineRule="auto"/>
        <w:jc w:val="both"/>
        <w:rPr>
          <w:rFonts w:ascii="Arial" w:hAnsi="Arial" w:cs="Arial"/>
          <w:lang w:val="de-DE"/>
        </w:rPr>
      </w:pPr>
      <w:r w:rsidRPr="00AA2745">
        <w:rPr>
          <w:rFonts w:ascii="Arial" w:hAnsi="Arial" w:cs="Arial"/>
          <w:lang w:val="de-DE"/>
        </w:rPr>
        <w:t xml:space="preserve">Der physiotherapeutische Prozess fokussiert im Allgemeinen auf das Erhalten und, wenn notwendig, auf das Wiederherstellen von Bewegungsfunktionen, die durch Unfall oder Erkrankung gefährdet oder verlorengegangen sind. Dieser Prozess startet mit einer Phase der Datensammlung bzw. Befundung. Der </w:t>
      </w:r>
      <w:proofErr w:type="spellStart"/>
      <w:r w:rsidRPr="00AA2745">
        <w:rPr>
          <w:rFonts w:ascii="Arial" w:hAnsi="Arial" w:cs="Arial"/>
          <w:lang w:val="de-DE"/>
        </w:rPr>
        <w:t>Befundungsvorgang</w:t>
      </w:r>
      <w:proofErr w:type="spellEnd"/>
      <w:r w:rsidRPr="00AA2745">
        <w:rPr>
          <w:rFonts w:ascii="Arial" w:hAnsi="Arial" w:cs="Arial"/>
          <w:lang w:val="de-DE"/>
        </w:rPr>
        <w:t xml:space="preserve"> ist historisch betrachtet wenig genormt, es gilt einzelne, in der aktuellen Situation relevante Bewegungsfunktionen zu beurteilen. Mit der Forderung der Evidenzbasierten Praxis wurde zunehmend ein standardisiertes Vorgehen eingefordert. Wesentlich ist, im Sinne der Definition der Evidenzbasierten Praxis, Wünsche der </w:t>
      </w:r>
      <w:proofErr w:type="spellStart"/>
      <w:proofErr w:type="gramStart"/>
      <w:r w:rsidRPr="00AA2745">
        <w:rPr>
          <w:rFonts w:ascii="Arial" w:hAnsi="Arial" w:cs="Arial"/>
          <w:lang w:val="de-DE"/>
        </w:rPr>
        <w:t>Klient:innen</w:t>
      </w:r>
      <w:proofErr w:type="spellEnd"/>
      <w:proofErr w:type="gramEnd"/>
      <w:r w:rsidRPr="00AA2745">
        <w:rPr>
          <w:rFonts w:ascii="Arial" w:hAnsi="Arial" w:cs="Arial"/>
          <w:lang w:val="de-DE"/>
        </w:rPr>
        <w:t>/</w:t>
      </w:r>
      <w:proofErr w:type="spellStart"/>
      <w:r w:rsidRPr="00AA2745">
        <w:rPr>
          <w:rFonts w:ascii="Arial" w:hAnsi="Arial" w:cs="Arial"/>
          <w:lang w:val="de-DE"/>
        </w:rPr>
        <w:t>Patient:innen</w:t>
      </w:r>
      <w:proofErr w:type="spellEnd"/>
      <w:r w:rsidRPr="00AA2745">
        <w:rPr>
          <w:rFonts w:ascii="Arial" w:hAnsi="Arial" w:cs="Arial"/>
          <w:lang w:val="de-DE"/>
        </w:rPr>
        <w:t xml:space="preserve"> und die interne Evidenz (Erfahrung) der </w:t>
      </w:r>
      <w:proofErr w:type="spellStart"/>
      <w:r w:rsidRPr="00AA2745">
        <w:rPr>
          <w:rFonts w:ascii="Arial" w:hAnsi="Arial" w:cs="Arial"/>
          <w:lang w:val="de-DE"/>
        </w:rPr>
        <w:t>Therapeut:innen</w:t>
      </w:r>
      <w:proofErr w:type="spellEnd"/>
      <w:r w:rsidRPr="00AA2745">
        <w:rPr>
          <w:rFonts w:ascii="Arial" w:hAnsi="Arial" w:cs="Arial"/>
          <w:lang w:val="de-DE"/>
        </w:rPr>
        <w:t xml:space="preserve"> zu berücksichtigen.</w:t>
      </w:r>
    </w:p>
    <w:p w14:paraId="5EF51354" w14:textId="77777777" w:rsidR="002938C9" w:rsidRPr="00AA2745" w:rsidRDefault="002938C9" w:rsidP="00AA2745">
      <w:pPr>
        <w:spacing w:line="360" w:lineRule="auto"/>
        <w:jc w:val="both"/>
        <w:rPr>
          <w:rFonts w:ascii="Arial" w:hAnsi="Arial" w:cs="Arial"/>
          <w:lang w:val="de-DE"/>
        </w:rPr>
      </w:pPr>
      <w:r w:rsidRPr="00AA2745">
        <w:rPr>
          <w:rFonts w:ascii="Arial" w:hAnsi="Arial" w:cs="Arial"/>
          <w:lang w:val="de-DE"/>
        </w:rPr>
        <w:t xml:space="preserve">Die Verwendung von standardisierten Assessments in der Neurophysiotherapie wird herausgefordert durch komplexe Krankheitsbilder und „Zusatzstörungen“, die so in der Überprüfung der psychometrischen Eigenschaften von standardisierten physiotherapeutischen Assessments häufig nicht abgebildet werden. Dadurch kann die Interpretation der Ergebnisse von standardisierten Assessments bei Personen, die zusätzlich zur sensomotorischen Beeinträchtigung auch eine kognitive Beeinträchtigung haben, herausfordernd sein. Eine Literaturrecherche z.B. zum 10 m </w:t>
      </w:r>
      <w:proofErr w:type="spellStart"/>
      <w:r w:rsidRPr="00AA2745">
        <w:rPr>
          <w:rFonts w:ascii="Arial" w:hAnsi="Arial" w:cs="Arial"/>
          <w:lang w:val="de-DE"/>
        </w:rPr>
        <w:t>Gehtest</w:t>
      </w:r>
      <w:proofErr w:type="spellEnd"/>
      <w:r w:rsidRPr="00AA2745">
        <w:rPr>
          <w:rFonts w:ascii="Arial" w:hAnsi="Arial" w:cs="Arial"/>
          <w:lang w:val="de-DE"/>
        </w:rPr>
        <w:t xml:space="preserve"> (ein häufig verwendetes Gang Assessment) ergab, dass in den untersuchten Populationen neuropsychologische Störungen meist als Ausschlusskriterium definiert wurden.</w:t>
      </w:r>
    </w:p>
    <w:p w14:paraId="7AF3698F" w14:textId="77777777" w:rsidR="002938C9" w:rsidRPr="00AA2745" w:rsidRDefault="002938C9" w:rsidP="00AA2745">
      <w:pPr>
        <w:spacing w:line="360" w:lineRule="auto"/>
        <w:jc w:val="both"/>
        <w:rPr>
          <w:rFonts w:ascii="Arial" w:hAnsi="Arial" w:cs="Arial"/>
          <w:lang w:val="de-DE"/>
        </w:rPr>
      </w:pPr>
      <w:r w:rsidRPr="00AA2745">
        <w:rPr>
          <w:rFonts w:ascii="Arial" w:hAnsi="Arial" w:cs="Arial"/>
          <w:lang w:val="de-DE"/>
        </w:rPr>
        <w:t>Die erhebliche Wechselwirkung zwischen Sensomotorik und Kognition stellt eine Herausforderung in der Physiotherapie dar. In der Befundung geht die Physiotherapie bis zu einem gewissen Grad darauf ein, indem gezielt Dual-Task Aufgaben getestet und, wenn notwendig, in weiterer Folge geübt werden. Dabei ist ein interdisziplinärer Austausch wesentlich und unterstützt eine realistische Zielsetzung.</w:t>
      </w:r>
    </w:p>
    <w:p w14:paraId="6725904D" w14:textId="77777777" w:rsidR="002938C9" w:rsidRPr="00AA2745" w:rsidRDefault="002938C9" w:rsidP="00AA2745">
      <w:pPr>
        <w:spacing w:line="360" w:lineRule="auto"/>
        <w:jc w:val="both"/>
        <w:rPr>
          <w:rFonts w:ascii="Arial" w:hAnsi="Arial" w:cs="Arial"/>
        </w:rPr>
      </w:pPr>
    </w:p>
    <w:p w14:paraId="271DD5D5" w14:textId="77777777" w:rsidR="002938C9" w:rsidRPr="00AA2745" w:rsidRDefault="002938C9" w:rsidP="00AA2745">
      <w:pPr>
        <w:spacing w:line="360" w:lineRule="auto"/>
        <w:jc w:val="both"/>
        <w:rPr>
          <w:rFonts w:ascii="Arial" w:hAnsi="Arial" w:cs="Arial"/>
        </w:rPr>
      </w:pPr>
      <w:r w:rsidRPr="00AA2745">
        <w:rPr>
          <w:rFonts w:ascii="Arial" w:hAnsi="Arial" w:cs="Arial"/>
          <w:b/>
          <w:bCs/>
        </w:rPr>
        <w:t>Neuropsychologie an der Schnittstelle zu Logopädie, Ergotherapie und Physiotherapie: Beispiele aus Theorie und Praxis</w:t>
      </w:r>
    </w:p>
    <w:p w14:paraId="3EA10985" w14:textId="77777777" w:rsidR="002938C9" w:rsidRPr="00AA2745" w:rsidRDefault="002938C9" w:rsidP="00AA2745">
      <w:pPr>
        <w:spacing w:line="360" w:lineRule="auto"/>
        <w:jc w:val="both"/>
        <w:rPr>
          <w:rFonts w:ascii="Arial" w:hAnsi="Arial" w:cs="Arial"/>
        </w:rPr>
      </w:pPr>
      <w:r w:rsidRPr="00AA2745">
        <w:rPr>
          <w:rFonts w:ascii="Arial" w:hAnsi="Arial" w:cs="Arial"/>
        </w:rPr>
        <w:t>Priv.-</w:t>
      </w:r>
      <w:proofErr w:type="spellStart"/>
      <w:r w:rsidRPr="00AA2745">
        <w:rPr>
          <w:rFonts w:ascii="Arial" w:hAnsi="Arial" w:cs="Arial"/>
        </w:rPr>
        <w:t>Doz</w:t>
      </w:r>
      <w:proofErr w:type="spellEnd"/>
      <w:r w:rsidRPr="00AA2745">
        <w:rPr>
          <w:rFonts w:ascii="Arial" w:hAnsi="Arial" w:cs="Arial"/>
        </w:rPr>
        <w:t>. Mag. Dr. Liane Kaufmann</w:t>
      </w:r>
    </w:p>
    <w:p w14:paraId="42F7158C" w14:textId="77777777" w:rsidR="002938C9" w:rsidRPr="00AA2745" w:rsidRDefault="002938C9" w:rsidP="00AA2745">
      <w:pPr>
        <w:spacing w:line="360" w:lineRule="auto"/>
        <w:jc w:val="both"/>
        <w:rPr>
          <w:rFonts w:ascii="Arial" w:hAnsi="Arial" w:cs="Arial"/>
        </w:rPr>
      </w:pPr>
      <w:r w:rsidRPr="00AA2745">
        <w:rPr>
          <w:rFonts w:ascii="Arial" w:hAnsi="Arial" w:cs="Arial"/>
        </w:rPr>
        <w:t>(Ernst von Bergmann Klinikum, Potsdam)</w:t>
      </w:r>
    </w:p>
    <w:p w14:paraId="1C027AB9" w14:textId="77777777" w:rsidR="002938C9" w:rsidRPr="00AA2745" w:rsidRDefault="002938C9" w:rsidP="00AA2745">
      <w:pPr>
        <w:spacing w:line="360" w:lineRule="auto"/>
        <w:jc w:val="both"/>
        <w:rPr>
          <w:rFonts w:ascii="Arial" w:hAnsi="Arial" w:cs="Arial"/>
        </w:rPr>
      </w:pPr>
    </w:p>
    <w:p w14:paraId="262ABD09" w14:textId="77777777" w:rsidR="002938C9" w:rsidRPr="00AA2745" w:rsidRDefault="002938C9" w:rsidP="00AA2745">
      <w:pPr>
        <w:spacing w:line="360" w:lineRule="auto"/>
        <w:jc w:val="both"/>
        <w:rPr>
          <w:rFonts w:ascii="Arial" w:hAnsi="Arial" w:cs="Arial"/>
        </w:rPr>
      </w:pPr>
      <w:r w:rsidRPr="00AA2745">
        <w:rPr>
          <w:rFonts w:ascii="Arial" w:hAnsi="Arial" w:cs="Arial"/>
        </w:rPr>
        <w:t xml:space="preserve">Die klinische Neuropsychologie befasst sich mit der Diagnostik und Rehabilitation von kognitiven und nicht-kognitiven (z.B. affektiven und psychoemotionalen) Funktionen. </w:t>
      </w:r>
      <w:r w:rsidRPr="00AA2745">
        <w:rPr>
          <w:rFonts w:ascii="Arial" w:hAnsi="Arial" w:cs="Arial"/>
        </w:rPr>
        <w:lastRenderedPageBreak/>
        <w:t xml:space="preserve">Zu den </w:t>
      </w:r>
      <w:r w:rsidRPr="00AA2745">
        <w:rPr>
          <w:rFonts w:ascii="Arial" w:hAnsi="Arial" w:cs="Arial"/>
          <w:color w:val="000000"/>
          <w:shd w:val="clear" w:color="auto" w:fill="FFFFFF"/>
        </w:rPr>
        <w:t xml:space="preserve">Hauptaufgaben der klinisch-neuropsychologischen Diagnostik gehört die differenzierte Beschreibung der Interaktion zwischen Gehirn und Verhalten, </w:t>
      </w:r>
      <w:r w:rsidRPr="00AA2745">
        <w:rPr>
          <w:rFonts w:ascii="Arial" w:hAnsi="Arial" w:cs="Arial"/>
        </w:rPr>
        <w:t>wobei der Begriff des Verhaltens weit gefasst ist und Funktionsbereiche wie Sprache, Aufmerksamkeit, Merkfähigkeit, Emotionsverarbeitung, Motorik etc. umfasst. Dabei gibt es wesentliche Unterschiede zwischen der klinischen Neuropsychologie im Kindes- und Erwachsenenalter. Während man bei erworbenen Funktionsstörungen im Erwachsenenalter von einer intakten Hirnentwicklung ausgehen kann, sind kindliche Entwicklungsstörungen durch atypische neurofunktionelle Entwicklungsprozesse charakterisiert (da eine „typische“ Hirnentwicklung nie stattgefunden hat).</w:t>
      </w:r>
    </w:p>
    <w:p w14:paraId="50A2D417" w14:textId="77777777" w:rsidR="002938C9" w:rsidRPr="00AA2745" w:rsidRDefault="002938C9" w:rsidP="00AA2745">
      <w:pPr>
        <w:spacing w:line="360" w:lineRule="auto"/>
        <w:jc w:val="both"/>
        <w:rPr>
          <w:rFonts w:ascii="Arial" w:hAnsi="Arial" w:cs="Arial"/>
        </w:rPr>
      </w:pPr>
      <w:r w:rsidRPr="00AA2745">
        <w:rPr>
          <w:rFonts w:ascii="Arial" w:hAnsi="Arial" w:cs="Arial"/>
        </w:rPr>
        <w:t>Das Schlagwort der „neuronalen Netzwerke“ veranschaulicht sehr schön, dass das menschliche Gehirn komplex ist und</w:t>
      </w:r>
      <w:r w:rsidRPr="00AA2745">
        <w:rPr>
          <w:rFonts w:ascii="Arial" w:hAnsi="Arial" w:cs="Arial"/>
          <w:color w:val="000000"/>
          <w:shd w:val="clear" w:color="auto" w:fill="FFFFFF"/>
        </w:rPr>
        <w:t xml:space="preserve"> durch eine wechselseitige Beeinflussung kognitiver und nicht-kognitiver Funktionen charakterisiert ist. </w:t>
      </w:r>
      <w:r w:rsidRPr="00AA2745">
        <w:rPr>
          <w:rFonts w:ascii="Arial" w:hAnsi="Arial" w:cs="Arial"/>
        </w:rPr>
        <w:t xml:space="preserve">Auch in der neuropsychologischen Diagnostik spiegelt sich dieses assoziative neuronale Netzwerk wider: es gibt keinen neuropsychologischen Test, der nur einen einzigen umschriebenen Funktionsbereich erfasst. Zudem setzen die meisten Testverfahren adäquates Sprach- bzw. Instruktionsverständnis voraus (Schnittstelle zur Logopädie) und erfordern mehr oder weniger komplexe motorische Antworten (sowohl bei Papier-Bleistift- als auch bei PC-gesteuerten Testverfahren; Schnittstelle zur Ergotherapie). Die Schnittstelle zur Physiotherapie ergibt sich vor allem bei Krankheitsbildern, bei denen somatische Beschwerden mit kognitiven und nicht-kognitiven Funktionsminderungen assoziiert sind (als aktuelles Beispiel kann hier Post-/Long-COVID genannt werden, zu dessen Kernsymptomen u.a. </w:t>
      </w:r>
      <w:proofErr w:type="spellStart"/>
      <w:r w:rsidRPr="00AA2745">
        <w:rPr>
          <w:rFonts w:ascii="Arial" w:hAnsi="Arial" w:cs="Arial"/>
        </w:rPr>
        <w:t>Fatigue</w:t>
      </w:r>
      <w:proofErr w:type="spellEnd"/>
      <w:r w:rsidRPr="00AA2745">
        <w:rPr>
          <w:rFonts w:ascii="Arial" w:hAnsi="Arial" w:cs="Arial"/>
        </w:rPr>
        <w:t xml:space="preserve"> und Konzentrationsschwierigkeiten zählen). In Hinblick auf di</w:t>
      </w:r>
      <w:r w:rsidRPr="00AA2745">
        <w:rPr>
          <w:rFonts w:ascii="Arial" w:hAnsi="Arial" w:cs="Arial"/>
          <w:color w:val="000000"/>
          <w:shd w:val="clear" w:color="auto" w:fill="FFFFFF"/>
        </w:rPr>
        <w:t xml:space="preserve">e Relevanz von nicht-kognitiven Funktionen (z.B. emotionale und psychosoziale Aspekte des Verhaltens) und deren Einfluss auf die kognitive Entwicklung und Leistungsfähigkeit sind noch weitere Schnittstellen zu Berufsgruppen wie beispielsweise Lerntherapie und Psychotherapie zu nennen. </w:t>
      </w:r>
      <w:r w:rsidRPr="00AA2745">
        <w:rPr>
          <w:rFonts w:ascii="Arial" w:hAnsi="Arial" w:cs="Arial"/>
        </w:rPr>
        <w:t>Die berufsgruppenspezifische Differenzierung in scheinbar klar abgrenzbare und eng umschriebene Funktionsbereiche (hinsichtlich Diagnostik und Rehabilitation) erscheint auf dem Hintergrund unseres aktuellen Wissensstandes über die Komplexität der Gehirn-Verhaltens-Interaktionen fragwürdig und veraltet.</w:t>
      </w:r>
    </w:p>
    <w:p w14:paraId="11AF5DAF" w14:textId="77777777" w:rsidR="002938C9" w:rsidRPr="00AA2745" w:rsidRDefault="002938C9" w:rsidP="00AA2745">
      <w:pPr>
        <w:spacing w:line="360" w:lineRule="auto"/>
        <w:jc w:val="both"/>
        <w:rPr>
          <w:rFonts w:ascii="Arial" w:hAnsi="Arial" w:cs="Arial"/>
        </w:rPr>
      </w:pPr>
      <w:r w:rsidRPr="00AA2745">
        <w:rPr>
          <w:rFonts w:ascii="Arial" w:hAnsi="Arial" w:cs="Arial"/>
        </w:rPr>
        <w:t xml:space="preserve">Im Sinne einer „ganzheitlichen“ Betrachtung der </w:t>
      </w:r>
      <w:proofErr w:type="spellStart"/>
      <w:proofErr w:type="gramStart"/>
      <w:r w:rsidRPr="00AA2745">
        <w:rPr>
          <w:rFonts w:ascii="Arial" w:hAnsi="Arial" w:cs="Arial"/>
        </w:rPr>
        <w:t>Patient:innen</w:t>
      </w:r>
      <w:proofErr w:type="spellEnd"/>
      <w:proofErr w:type="gramEnd"/>
      <w:r w:rsidRPr="00AA2745">
        <w:rPr>
          <w:rFonts w:ascii="Arial" w:hAnsi="Arial" w:cs="Arial"/>
        </w:rPr>
        <w:t xml:space="preserve"> mit erworbenen und entwicklungsbedingten Funktionsstörungen und um der Komplexität der Gehirn-Verhaltens-Interaktionen gerecht zu werden, ist eine multiprofessionelle und </w:t>
      </w:r>
      <w:r w:rsidRPr="00AA2745">
        <w:rPr>
          <w:rFonts w:ascii="Arial" w:hAnsi="Arial" w:cs="Arial"/>
        </w:rPr>
        <w:lastRenderedPageBreak/>
        <w:t>interdisziplinäre Zusammenarbeit erforderlich und notwendig. Im Rahmen des Vortrags soll diese Zusammenarbeit an ausgewählten Beispielen erläutert werden.</w:t>
      </w:r>
    </w:p>
    <w:p w14:paraId="0FA9C88F" w14:textId="77777777" w:rsidR="002938C9" w:rsidRPr="00AA2745" w:rsidRDefault="002938C9" w:rsidP="00AA2745">
      <w:pPr>
        <w:spacing w:line="360" w:lineRule="auto"/>
        <w:jc w:val="both"/>
        <w:rPr>
          <w:rFonts w:ascii="Arial" w:hAnsi="Arial" w:cs="Arial"/>
        </w:rPr>
      </w:pPr>
    </w:p>
    <w:p w14:paraId="7F7FE273" w14:textId="77777777" w:rsidR="002938C9" w:rsidRPr="00AA2745" w:rsidRDefault="002938C9" w:rsidP="00AA2745">
      <w:pPr>
        <w:spacing w:line="360" w:lineRule="auto"/>
        <w:jc w:val="both"/>
        <w:rPr>
          <w:rFonts w:ascii="Arial" w:hAnsi="Arial" w:cs="Arial"/>
          <w:b/>
          <w:bCs/>
          <w:lang w:val="de-DE"/>
        </w:rPr>
      </w:pPr>
      <w:r w:rsidRPr="00AA2745">
        <w:rPr>
          <w:rFonts w:ascii="Arial" w:hAnsi="Arial" w:cs="Arial"/>
          <w:b/>
          <w:bCs/>
          <w:lang w:val="de-DE"/>
        </w:rPr>
        <w:t>Akute Wirkung und Folgen des Cannabis-Konsums auf die Kognition: Ein Update</w:t>
      </w:r>
    </w:p>
    <w:p w14:paraId="681F4113" w14:textId="77777777" w:rsidR="002938C9" w:rsidRPr="00AA2745" w:rsidRDefault="002938C9" w:rsidP="00AA2745">
      <w:pPr>
        <w:spacing w:line="360" w:lineRule="auto"/>
        <w:jc w:val="both"/>
        <w:rPr>
          <w:rFonts w:ascii="Arial" w:hAnsi="Arial" w:cs="Arial"/>
          <w:lang w:val="de-DE"/>
        </w:rPr>
      </w:pPr>
      <w:r w:rsidRPr="00AA2745">
        <w:rPr>
          <w:rFonts w:ascii="Arial" w:hAnsi="Arial" w:cs="Arial"/>
          <w:lang w:val="de-DE"/>
        </w:rPr>
        <w:t xml:space="preserve">Prof. Dr. </w:t>
      </w:r>
      <w:proofErr w:type="spellStart"/>
      <w:r w:rsidRPr="00AA2745">
        <w:rPr>
          <w:rFonts w:ascii="Arial" w:hAnsi="Arial" w:cs="Arial"/>
          <w:lang w:val="de-DE"/>
        </w:rPr>
        <w:t>rer</w:t>
      </w:r>
      <w:proofErr w:type="spellEnd"/>
      <w:r w:rsidRPr="00AA2745">
        <w:rPr>
          <w:rFonts w:ascii="Arial" w:hAnsi="Arial" w:cs="Arial"/>
          <w:lang w:val="de-DE"/>
        </w:rPr>
        <w:t xml:space="preserve">. nat. Dipl.-Psych. Boris B. </w:t>
      </w:r>
      <w:proofErr w:type="spellStart"/>
      <w:r w:rsidRPr="00AA2745">
        <w:rPr>
          <w:rFonts w:ascii="Arial" w:hAnsi="Arial" w:cs="Arial"/>
          <w:lang w:val="de-DE"/>
        </w:rPr>
        <w:t>Quednow</w:t>
      </w:r>
      <w:proofErr w:type="spellEnd"/>
    </w:p>
    <w:p w14:paraId="121053F1" w14:textId="77777777" w:rsidR="002938C9" w:rsidRPr="00AA2745" w:rsidRDefault="002938C9" w:rsidP="00AA2745">
      <w:pPr>
        <w:spacing w:line="360" w:lineRule="auto"/>
        <w:jc w:val="both"/>
        <w:rPr>
          <w:rFonts w:ascii="Arial" w:hAnsi="Arial" w:cs="Arial"/>
          <w:iCs/>
        </w:rPr>
      </w:pPr>
      <w:r w:rsidRPr="00AA2745">
        <w:rPr>
          <w:rFonts w:ascii="Arial" w:hAnsi="Arial" w:cs="Arial"/>
          <w:iCs/>
        </w:rPr>
        <w:t>(Klinik für Psychiatrie, Psychotherapie und Psychosomatik, Psychiatrische Universitätsklinik Zürich)</w:t>
      </w:r>
    </w:p>
    <w:p w14:paraId="1770F675" w14:textId="77777777" w:rsidR="002938C9" w:rsidRPr="00AA2745" w:rsidRDefault="002938C9" w:rsidP="00AA2745">
      <w:pPr>
        <w:spacing w:line="360" w:lineRule="auto"/>
        <w:jc w:val="both"/>
        <w:rPr>
          <w:rFonts w:ascii="Arial" w:hAnsi="Arial" w:cs="Arial"/>
        </w:rPr>
      </w:pPr>
    </w:p>
    <w:p w14:paraId="63AB98EE" w14:textId="77777777" w:rsidR="002938C9" w:rsidRPr="00AA2745" w:rsidRDefault="002938C9" w:rsidP="00AA2745">
      <w:pPr>
        <w:spacing w:line="360" w:lineRule="auto"/>
        <w:jc w:val="both"/>
        <w:rPr>
          <w:rFonts w:ascii="Arial" w:hAnsi="Arial" w:cs="Arial"/>
        </w:rPr>
      </w:pPr>
      <w:r w:rsidRPr="00AA2745">
        <w:rPr>
          <w:rFonts w:ascii="Arial" w:hAnsi="Arial" w:cs="Arial"/>
        </w:rPr>
        <w:t>In den letzten 10 Jahren wurde in weiten Teilen der USA wie auch in Kanada der Cannabismarkt neu reguliert. Auch in Europa wird derzeit verstärkt über eine Legalisierung des Cannabis-Handels diskutiert. Eine politische Debatte sollte evidenzbasiert geführt werden, um die Vor- und Nachteile einer Legalisierung abzuwägen.</w:t>
      </w:r>
    </w:p>
    <w:p w14:paraId="4916C5AA" w14:textId="77777777" w:rsidR="002938C9" w:rsidRPr="00AA2745" w:rsidRDefault="002938C9" w:rsidP="00AA2745">
      <w:pPr>
        <w:spacing w:line="360" w:lineRule="auto"/>
        <w:jc w:val="both"/>
        <w:rPr>
          <w:rFonts w:ascii="Arial" w:hAnsi="Arial" w:cs="Arial"/>
        </w:rPr>
      </w:pPr>
      <w:r w:rsidRPr="00AA2745">
        <w:rPr>
          <w:rFonts w:ascii="Arial" w:hAnsi="Arial" w:cs="Arial"/>
        </w:rPr>
        <w:t>Zu den Nachteilen des Cannabiskonsums gehört seine Wirkung auf verschiedene kognitive Funktionen. Um die bisherigen Erkenntnisse einordnen zu können, müssen jedoch zwei wichtige Aspekte der Auswirkungen von Cannabis auf die Kognition berücksichtigt werden: 1.) Die wichtigste psychoaktive Substanz des Cannabis – Δ9-Tetrahydrocannabinol (THC) – hat eine relativ lange Eliminationshalbwertszeit und ist stark lipophil, sodass THC länger im Körper verbleibt als die meisten anderen psychoaktiven Substanzen, insbesondere bei regelmäßigem Konsum. Daher muss zwischen den akuten, postakuten und chronischen (d.h. nach langfristiger Abstinenz verbleibenden) Auswirkungen auf die Kognition unterschieden werden. 2.) Aufgrund der möglichen Folgen auf die neuronale Entwicklung unterscheiden sich die langfristigen kognitiven Auswirkungen von Cannabis zwischen Jugendlichen und Erwachsenen stark.</w:t>
      </w:r>
    </w:p>
    <w:p w14:paraId="09A9F77B" w14:textId="77777777" w:rsidR="002938C9" w:rsidRPr="00AA2745" w:rsidRDefault="002938C9" w:rsidP="00AA2745">
      <w:pPr>
        <w:spacing w:line="360" w:lineRule="auto"/>
        <w:jc w:val="both"/>
        <w:rPr>
          <w:rFonts w:ascii="Arial" w:hAnsi="Arial" w:cs="Arial"/>
        </w:rPr>
      </w:pPr>
      <w:r w:rsidRPr="00AA2745">
        <w:rPr>
          <w:rFonts w:ascii="Arial" w:hAnsi="Arial" w:cs="Arial"/>
        </w:rPr>
        <w:t xml:space="preserve">Insgesamt deuten die bisherigen Befunde drauf hin, dass der Cannabiskonsum bei Erwachsenen </w:t>
      </w:r>
      <w:proofErr w:type="spellStart"/>
      <w:r w:rsidRPr="00AA2745">
        <w:rPr>
          <w:rFonts w:ascii="Arial" w:hAnsi="Arial" w:cs="Arial"/>
        </w:rPr>
        <w:t>postakut</w:t>
      </w:r>
      <w:proofErr w:type="spellEnd"/>
      <w:r w:rsidRPr="00AA2745">
        <w:rPr>
          <w:rFonts w:ascii="Arial" w:hAnsi="Arial" w:cs="Arial"/>
        </w:rPr>
        <w:t xml:space="preserve"> und dosisabhängig mit leichten bis mittelschweren Defiziten insbesondere bei Gedächtnis- und Exekutivfunktionen verbunden ist. Diese Defizite scheinen jedoch bei längerer Abstinenz weitgehend wieder zu verschwinden. Im Gegensatz dazu haben gut kontrollierte Längsschnittstudien, bei denen ausgefeilte statistische Methoden zum Einsatz kamen, gezeigt, dass der Cannabiskonsum im Kindesalter und bei Jugendlichen mit langfristigen Veränderungen in der neurokognitiven Entwicklung einhergeht, die sich in Störungen der Gedächtnis- und </w:t>
      </w:r>
      <w:r w:rsidRPr="00AA2745">
        <w:rPr>
          <w:rFonts w:ascii="Arial" w:hAnsi="Arial" w:cs="Arial"/>
        </w:rPr>
        <w:lastRenderedPageBreak/>
        <w:t xml:space="preserve">Exekutivfunktionen sowie in einer Beeinträchtigung der schulischen Leistungen zeigen können. Ein weiterer Nachteil des Cannabiskonsums bei Jugendlichen und jungen Erwachsenen besteht in der Erhöhung des </w:t>
      </w:r>
      <w:proofErr w:type="spellStart"/>
      <w:r w:rsidRPr="00AA2745">
        <w:rPr>
          <w:rFonts w:ascii="Arial" w:hAnsi="Arial" w:cs="Arial"/>
        </w:rPr>
        <w:t>Psychoserisikos</w:t>
      </w:r>
      <w:proofErr w:type="spellEnd"/>
      <w:r w:rsidRPr="00AA2745">
        <w:rPr>
          <w:rFonts w:ascii="Arial" w:hAnsi="Arial" w:cs="Arial"/>
        </w:rPr>
        <w:t>, ein Effekt der inzwischen sehr gut belegt wurde.</w:t>
      </w:r>
    </w:p>
    <w:p w14:paraId="5887F2AA" w14:textId="77777777" w:rsidR="002938C9" w:rsidRPr="00AA2745" w:rsidRDefault="002938C9" w:rsidP="00AA2745">
      <w:pPr>
        <w:spacing w:line="360" w:lineRule="auto"/>
        <w:jc w:val="both"/>
        <w:rPr>
          <w:rFonts w:ascii="Arial" w:hAnsi="Arial" w:cs="Arial"/>
        </w:rPr>
      </w:pPr>
    </w:p>
    <w:p w14:paraId="72753A72" w14:textId="77777777" w:rsidR="002938C9" w:rsidRPr="00AA2745" w:rsidRDefault="002938C9" w:rsidP="00AA2745">
      <w:pPr>
        <w:spacing w:line="360" w:lineRule="auto"/>
        <w:jc w:val="both"/>
        <w:rPr>
          <w:rFonts w:ascii="Arial" w:hAnsi="Arial" w:cs="Arial"/>
          <w:b/>
          <w:color w:val="000000"/>
        </w:rPr>
      </w:pPr>
      <w:r w:rsidRPr="00AA2745">
        <w:rPr>
          <w:rFonts w:ascii="Arial" w:hAnsi="Arial" w:cs="Arial"/>
          <w:b/>
          <w:color w:val="000000"/>
        </w:rPr>
        <w:t xml:space="preserve">Pflegerische Maßnahmen bei </w:t>
      </w:r>
      <w:proofErr w:type="spellStart"/>
      <w:proofErr w:type="gramStart"/>
      <w:r w:rsidRPr="00AA2745">
        <w:rPr>
          <w:rFonts w:ascii="Arial" w:hAnsi="Arial" w:cs="Arial"/>
          <w:b/>
          <w:color w:val="000000"/>
        </w:rPr>
        <w:t>Patient:innen</w:t>
      </w:r>
      <w:proofErr w:type="spellEnd"/>
      <w:proofErr w:type="gramEnd"/>
      <w:r w:rsidRPr="00AA2745">
        <w:rPr>
          <w:rFonts w:ascii="Arial" w:hAnsi="Arial" w:cs="Arial"/>
          <w:b/>
          <w:color w:val="000000"/>
        </w:rPr>
        <w:t xml:space="preserve"> mit Suchterkrankung</w:t>
      </w:r>
    </w:p>
    <w:p w14:paraId="16502DB0" w14:textId="77777777" w:rsidR="002938C9" w:rsidRPr="00AA2745" w:rsidRDefault="002938C9" w:rsidP="00AA2745">
      <w:pPr>
        <w:spacing w:line="360" w:lineRule="auto"/>
        <w:jc w:val="both"/>
        <w:rPr>
          <w:rFonts w:ascii="Arial" w:hAnsi="Arial" w:cs="Arial"/>
          <w:color w:val="333333"/>
        </w:rPr>
      </w:pPr>
      <w:r w:rsidRPr="00AA2745">
        <w:rPr>
          <w:rFonts w:ascii="Arial" w:hAnsi="Arial" w:cs="Arial"/>
          <w:color w:val="333333"/>
        </w:rPr>
        <w:t>Gideon Gruber</w:t>
      </w:r>
    </w:p>
    <w:p w14:paraId="1CF57F99" w14:textId="77777777" w:rsidR="002938C9" w:rsidRPr="00AA2745" w:rsidRDefault="002938C9" w:rsidP="00AA2745">
      <w:pPr>
        <w:spacing w:line="360" w:lineRule="auto"/>
        <w:jc w:val="both"/>
        <w:rPr>
          <w:rFonts w:ascii="Arial" w:hAnsi="Arial" w:cs="Arial"/>
          <w:color w:val="333333"/>
        </w:rPr>
      </w:pPr>
      <w:r w:rsidRPr="00AA2745">
        <w:rPr>
          <w:rFonts w:ascii="Arial" w:hAnsi="Arial" w:cs="Arial"/>
          <w:color w:val="333333"/>
        </w:rPr>
        <w:t>(</w:t>
      </w:r>
      <w:proofErr w:type="gramStart"/>
      <w:r w:rsidRPr="00AA2745">
        <w:rPr>
          <w:rFonts w:ascii="Arial" w:hAnsi="Arial" w:cs="Arial"/>
          <w:color w:val="333333"/>
        </w:rPr>
        <w:t>Otto Wagner Spital</w:t>
      </w:r>
      <w:proofErr w:type="gramEnd"/>
      <w:r w:rsidRPr="00AA2745">
        <w:rPr>
          <w:rFonts w:ascii="Arial" w:hAnsi="Arial" w:cs="Arial"/>
          <w:color w:val="333333"/>
        </w:rPr>
        <w:t xml:space="preserve"> Wien)</w:t>
      </w:r>
    </w:p>
    <w:p w14:paraId="112CCF13" w14:textId="77777777" w:rsidR="002938C9" w:rsidRPr="00AA2745" w:rsidRDefault="002938C9" w:rsidP="00AA2745">
      <w:pPr>
        <w:spacing w:line="360" w:lineRule="auto"/>
        <w:jc w:val="both"/>
        <w:rPr>
          <w:rFonts w:ascii="Arial" w:hAnsi="Arial" w:cs="Arial"/>
          <w:color w:val="333333"/>
        </w:rPr>
      </w:pPr>
    </w:p>
    <w:p w14:paraId="7F10D21B" w14:textId="77777777" w:rsidR="002938C9" w:rsidRPr="00AA2745" w:rsidRDefault="002938C9" w:rsidP="00AA2745">
      <w:pPr>
        <w:spacing w:line="360" w:lineRule="auto"/>
        <w:jc w:val="both"/>
        <w:rPr>
          <w:rFonts w:ascii="Arial" w:hAnsi="Arial" w:cs="Arial"/>
          <w:color w:val="000000"/>
        </w:rPr>
      </w:pPr>
      <w:r w:rsidRPr="00AA2745">
        <w:rPr>
          <w:rFonts w:ascii="Arial" w:hAnsi="Arial" w:cs="Arial"/>
          <w:color w:val="000000"/>
        </w:rPr>
        <w:t xml:space="preserve">Der Vortrag dient der Auseinandersetzung von pflegerischen Möglichkeiten bei der Arbeit mit </w:t>
      </w:r>
      <w:proofErr w:type="spellStart"/>
      <w:proofErr w:type="gramStart"/>
      <w:r w:rsidRPr="00AA2745">
        <w:rPr>
          <w:rFonts w:ascii="Arial" w:hAnsi="Arial" w:cs="Arial"/>
          <w:color w:val="000000"/>
        </w:rPr>
        <w:t>Patient:innen</w:t>
      </w:r>
      <w:proofErr w:type="spellEnd"/>
      <w:proofErr w:type="gramEnd"/>
      <w:r w:rsidRPr="00AA2745">
        <w:rPr>
          <w:rFonts w:ascii="Arial" w:hAnsi="Arial" w:cs="Arial"/>
          <w:color w:val="000000"/>
        </w:rPr>
        <w:t xml:space="preserve">, die eine Suchterkrankung haben. Dafür werden grundsätzliche Suchtinformationen und </w:t>
      </w:r>
      <w:proofErr w:type="spellStart"/>
      <w:r w:rsidRPr="00AA2745">
        <w:rPr>
          <w:rFonts w:ascii="Arial" w:hAnsi="Arial" w:cs="Arial"/>
          <w:color w:val="000000"/>
        </w:rPr>
        <w:t>psychoedukative</w:t>
      </w:r>
      <w:proofErr w:type="spellEnd"/>
      <w:r w:rsidRPr="00AA2745">
        <w:rPr>
          <w:rFonts w:ascii="Arial" w:hAnsi="Arial" w:cs="Arial"/>
          <w:color w:val="000000"/>
        </w:rPr>
        <w:t xml:space="preserve"> Inhalte erörtert. Die Symptome und Komplikationen der psychischen und Verhaltensstörungen werden beschrieben. Die Auswirkungen auf Körper, Psyche und Geist werden Thema. Es sollen Möglichkeiten aufgezählt werden, die </w:t>
      </w:r>
      <w:proofErr w:type="spellStart"/>
      <w:proofErr w:type="gramStart"/>
      <w:r w:rsidRPr="00AA2745">
        <w:rPr>
          <w:rFonts w:ascii="Arial" w:hAnsi="Arial" w:cs="Arial"/>
          <w:color w:val="000000"/>
        </w:rPr>
        <w:t>Patient:innen</w:t>
      </w:r>
      <w:proofErr w:type="spellEnd"/>
      <w:proofErr w:type="gramEnd"/>
      <w:r w:rsidRPr="00AA2745">
        <w:rPr>
          <w:rFonts w:ascii="Arial" w:hAnsi="Arial" w:cs="Arial"/>
          <w:color w:val="000000"/>
        </w:rPr>
        <w:t xml:space="preserve"> im Entzug zu unterstützen. Pflegediagnose, Pflegemaßnahmen und Evaluation werden dazu dargestellt. Neben der Theorie sollen arbeitsnahe Maßnahmen besprochen werden. Dazu werden Skills und </w:t>
      </w:r>
      <w:proofErr w:type="spellStart"/>
      <w:r w:rsidRPr="00AA2745">
        <w:rPr>
          <w:rFonts w:ascii="Arial" w:hAnsi="Arial" w:cs="Arial"/>
          <w:color w:val="000000"/>
        </w:rPr>
        <w:t>Rückfallprophylaxemaßnahmen</w:t>
      </w:r>
      <w:proofErr w:type="spellEnd"/>
      <w:r w:rsidRPr="00AA2745">
        <w:rPr>
          <w:rFonts w:ascii="Arial" w:hAnsi="Arial" w:cs="Arial"/>
          <w:color w:val="000000"/>
        </w:rPr>
        <w:t xml:space="preserve"> für die Praxis aufgelistet. Ein Einblick in die Methode des kontrollierten Konsums wird gegeben. Die Konzepte der gewaltfreien Kommunikation und der motivierenden Gesprächsführung werden durchgegangen.</w:t>
      </w:r>
    </w:p>
    <w:p w14:paraId="43595D94" w14:textId="77777777" w:rsidR="002938C9" w:rsidRPr="00AA2745" w:rsidRDefault="002938C9" w:rsidP="00AA2745">
      <w:pPr>
        <w:spacing w:line="360" w:lineRule="auto"/>
        <w:jc w:val="both"/>
        <w:rPr>
          <w:rFonts w:ascii="Arial" w:hAnsi="Arial" w:cs="Arial"/>
        </w:rPr>
      </w:pPr>
    </w:p>
    <w:p w14:paraId="5667D5B3" w14:textId="77777777" w:rsidR="002938C9" w:rsidRPr="00AA2745" w:rsidRDefault="002938C9" w:rsidP="00AA2745">
      <w:pPr>
        <w:spacing w:line="360" w:lineRule="auto"/>
        <w:jc w:val="both"/>
        <w:rPr>
          <w:rFonts w:ascii="Arial" w:hAnsi="Arial" w:cs="Arial"/>
          <w:b/>
        </w:rPr>
      </w:pPr>
      <w:r w:rsidRPr="00AA2745">
        <w:rPr>
          <w:rFonts w:ascii="Arial" w:hAnsi="Arial" w:cs="Arial"/>
          <w:b/>
        </w:rPr>
        <w:t xml:space="preserve">Mengenlehre in der </w:t>
      </w:r>
      <w:proofErr w:type="spellStart"/>
      <w:r w:rsidRPr="00AA2745">
        <w:rPr>
          <w:rFonts w:ascii="Arial" w:hAnsi="Arial" w:cs="Arial"/>
          <w:b/>
        </w:rPr>
        <w:t>Epileptologie</w:t>
      </w:r>
      <w:proofErr w:type="spellEnd"/>
    </w:p>
    <w:p w14:paraId="687E132F" w14:textId="77777777" w:rsidR="002938C9" w:rsidRPr="00AA2745" w:rsidRDefault="002938C9" w:rsidP="00AA2745">
      <w:pPr>
        <w:spacing w:line="360" w:lineRule="auto"/>
        <w:jc w:val="both"/>
        <w:rPr>
          <w:rFonts w:ascii="Arial" w:hAnsi="Arial" w:cs="Arial"/>
        </w:rPr>
      </w:pPr>
      <w:r w:rsidRPr="00AA2745">
        <w:rPr>
          <w:rFonts w:ascii="Arial" w:hAnsi="Arial" w:cs="Arial"/>
        </w:rPr>
        <w:t>Priv.-</w:t>
      </w:r>
      <w:proofErr w:type="spellStart"/>
      <w:r w:rsidRPr="00AA2745">
        <w:rPr>
          <w:rFonts w:ascii="Arial" w:hAnsi="Arial" w:cs="Arial"/>
        </w:rPr>
        <w:t>Doz</w:t>
      </w:r>
      <w:proofErr w:type="spellEnd"/>
      <w:r w:rsidRPr="00AA2745">
        <w:rPr>
          <w:rFonts w:ascii="Arial" w:hAnsi="Arial" w:cs="Arial"/>
        </w:rPr>
        <w:t xml:space="preserve">. Dr. Gudrun </w:t>
      </w:r>
      <w:proofErr w:type="spellStart"/>
      <w:r w:rsidRPr="00AA2745">
        <w:rPr>
          <w:rFonts w:ascii="Arial" w:hAnsi="Arial" w:cs="Arial"/>
        </w:rPr>
        <w:t>Gröppel</w:t>
      </w:r>
      <w:proofErr w:type="spellEnd"/>
      <w:r w:rsidRPr="00AA2745">
        <w:rPr>
          <w:rFonts w:ascii="Arial" w:hAnsi="Arial" w:cs="Arial"/>
        </w:rPr>
        <w:t xml:space="preserve"> &amp; Dipl.-Ing. Dr. Stefan </w:t>
      </w:r>
      <w:proofErr w:type="spellStart"/>
      <w:r w:rsidRPr="00AA2745">
        <w:rPr>
          <w:rFonts w:ascii="Arial" w:hAnsi="Arial" w:cs="Arial"/>
        </w:rPr>
        <w:t>Katletz</w:t>
      </w:r>
      <w:proofErr w:type="spellEnd"/>
      <w:r w:rsidRPr="00AA2745">
        <w:rPr>
          <w:rFonts w:ascii="Arial" w:hAnsi="Arial" w:cs="Arial"/>
        </w:rPr>
        <w:t xml:space="preserve">, </w:t>
      </w:r>
      <w:proofErr w:type="spellStart"/>
      <w:r w:rsidRPr="00AA2745">
        <w:rPr>
          <w:rFonts w:ascii="Arial" w:hAnsi="Arial" w:cs="Arial"/>
        </w:rPr>
        <w:t>MSc</w:t>
      </w:r>
      <w:proofErr w:type="spellEnd"/>
      <w:r w:rsidRPr="00AA2745">
        <w:rPr>
          <w:rFonts w:ascii="Arial" w:hAnsi="Arial" w:cs="Arial"/>
        </w:rPr>
        <w:t>.</w:t>
      </w:r>
    </w:p>
    <w:p w14:paraId="47B2E623" w14:textId="77777777" w:rsidR="002938C9" w:rsidRPr="00AA2745" w:rsidRDefault="002938C9" w:rsidP="00AA2745">
      <w:pPr>
        <w:spacing w:line="360" w:lineRule="auto"/>
        <w:jc w:val="both"/>
        <w:rPr>
          <w:rFonts w:ascii="Arial" w:hAnsi="Arial" w:cs="Arial"/>
        </w:rPr>
      </w:pPr>
      <w:r w:rsidRPr="00AA2745">
        <w:rPr>
          <w:rFonts w:ascii="Arial" w:hAnsi="Arial" w:cs="Arial"/>
        </w:rPr>
        <w:t>(</w:t>
      </w:r>
      <w:proofErr w:type="spellStart"/>
      <w:r w:rsidRPr="00AA2745">
        <w:rPr>
          <w:rFonts w:ascii="Arial" w:hAnsi="Arial" w:cs="Arial"/>
        </w:rPr>
        <w:t>Neuromed</w:t>
      </w:r>
      <w:proofErr w:type="spellEnd"/>
      <w:r w:rsidRPr="00AA2745">
        <w:rPr>
          <w:rFonts w:ascii="Arial" w:hAnsi="Arial" w:cs="Arial"/>
        </w:rPr>
        <w:t xml:space="preserve"> Campus Linz)</w:t>
      </w:r>
    </w:p>
    <w:p w14:paraId="3533B46B" w14:textId="77777777" w:rsidR="002938C9" w:rsidRPr="00AA2745" w:rsidRDefault="002938C9" w:rsidP="00AA2745">
      <w:pPr>
        <w:spacing w:line="360" w:lineRule="auto"/>
        <w:jc w:val="both"/>
        <w:rPr>
          <w:rFonts w:ascii="Arial" w:hAnsi="Arial" w:cs="Arial"/>
        </w:rPr>
      </w:pPr>
    </w:p>
    <w:p w14:paraId="1B9D2F56" w14:textId="77777777" w:rsidR="002938C9" w:rsidRPr="00AA2745" w:rsidRDefault="002938C9" w:rsidP="00AA2745">
      <w:pPr>
        <w:spacing w:line="360" w:lineRule="auto"/>
        <w:jc w:val="both"/>
        <w:rPr>
          <w:rFonts w:ascii="Arial" w:hAnsi="Arial" w:cs="Arial"/>
        </w:rPr>
      </w:pPr>
      <w:r w:rsidRPr="00AA2745">
        <w:rPr>
          <w:rFonts w:ascii="Arial" w:hAnsi="Arial" w:cs="Arial"/>
        </w:rPr>
        <w:t xml:space="preserve">In unserem Vortrag beschreiben wir die prächirurgische Epilepsiediagnostik an Hand des Zonenmodells nach Lüders et. al. Wir berichten über verschiedene Möglichkeiten der medizinischen Bildverarbeitung (multimodale Überlagerung von Nuklear- und radiologischen Bildern, </w:t>
      </w:r>
      <w:proofErr w:type="spellStart"/>
      <w:r w:rsidRPr="00AA2745">
        <w:rPr>
          <w:rFonts w:ascii="Arial" w:hAnsi="Arial" w:cs="Arial"/>
        </w:rPr>
        <w:t>morphometrische</w:t>
      </w:r>
      <w:proofErr w:type="spellEnd"/>
      <w:r w:rsidRPr="00AA2745">
        <w:rPr>
          <w:rFonts w:ascii="Arial" w:hAnsi="Arial" w:cs="Arial"/>
        </w:rPr>
        <w:t xml:space="preserve"> Auswertung von strukturellen MR-Bildern), welche zur Evaluation der </w:t>
      </w:r>
      <w:proofErr w:type="spellStart"/>
      <w:r w:rsidRPr="00AA2745">
        <w:rPr>
          <w:rFonts w:ascii="Arial" w:hAnsi="Arial" w:cs="Arial"/>
        </w:rPr>
        <w:t>epileptogenen</w:t>
      </w:r>
      <w:proofErr w:type="spellEnd"/>
      <w:r w:rsidRPr="00AA2745">
        <w:rPr>
          <w:rFonts w:ascii="Arial" w:hAnsi="Arial" w:cs="Arial"/>
        </w:rPr>
        <w:t xml:space="preserve"> Zone notwendig sind. </w:t>
      </w:r>
      <w:proofErr w:type="spellStart"/>
      <w:r w:rsidRPr="00AA2745">
        <w:rPr>
          <w:rFonts w:ascii="Arial" w:hAnsi="Arial" w:cs="Arial"/>
        </w:rPr>
        <w:t>Weiters</w:t>
      </w:r>
      <w:proofErr w:type="spellEnd"/>
      <w:r w:rsidRPr="00AA2745">
        <w:rPr>
          <w:rFonts w:ascii="Arial" w:hAnsi="Arial" w:cs="Arial"/>
        </w:rPr>
        <w:t xml:space="preserve"> werden unterschiedliche invasive und nichtinvasive EEG-Techniken sowie der </w:t>
      </w:r>
      <w:proofErr w:type="spellStart"/>
      <w:r w:rsidRPr="00AA2745">
        <w:rPr>
          <w:rFonts w:ascii="Arial" w:hAnsi="Arial" w:cs="Arial"/>
        </w:rPr>
        <w:t>Wada</w:t>
      </w:r>
      <w:proofErr w:type="spellEnd"/>
      <w:r w:rsidRPr="00AA2745">
        <w:rPr>
          <w:rFonts w:ascii="Arial" w:hAnsi="Arial" w:cs="Arial"/>
        </w:rPr>
        <w:t xml:space="preserve">-Test zur </w:t>
      </w:r>
      <w:proofErr w:type="spellStart"/>
      <w:r w:rsidRPr="00AA2745">
        <w:rPr>
          <w:rFonts w:ascii="Arial" w:hAnsi="Arial" w:cs="Arial"/>
        </w:rPr>
        <w:t>Sprachlateralisation</w:t>
      </w:r>
      <w:proofErr w:type="spellEnd"/>
      <w:r w:rsidRPr="00AA2745">
        <w:rPr>
          <w:rFonts w:ascii="Arial" w:hAnsi="Arial" w:cs="Arial"/>
        </w:rPr>
        <w:t xml:space="preserve"> vorgestellt. Auch die Wertigkeit der Psychologie im Rahmen der Abklärung wird diskutiert. Die Methoden werden anhand eines Patientenbeispiels dargestellt.</w:t>
      </w:r>
    </w:p>
    <w:p w14:paraId="782DAE23" w14:textId="77777777" w:rsidR="002938C9" w:rsidRPr="00AA2745" w:rsidRDefault="002938C9" w:rsidP="00AA2745">
      <w:pPr>
        <w:spacing w:line="360" w:lineRule="auto"/>
        <w:jc w:val="both"/>
        <w:rPr>
          <w:rFonts w:ascii="Arial" w:hAnsi="Arial" w:cs="Arial"/>
        </w:rPr>
      </w:pPr>
    </w:p>
    <w:p w14:paraId="0B7E61E4" w14:textId="77777777" w:rsidR="002938C9" w:rsidRPr="00AA2745" w:rsidRDefault="002938C9" w:rsidP="00AA2745">
      <w:pPr>
        <w:spacing w:line="360" w:lineRule="auto"/>
        <w:jc w:val="both"/>
        <w:rPr>
          <w:rFonts w:ascii="Arial" w:hAnsi="Arial" w:cs="Arial"/>
          <w:b/>
        </w:rPr>
      </w:pPr>
      <w:r w:rsidRPr="00AA2745">
        <w:rPr>
          <w:rFonts w:ascii="Arial" w:hAnsi="Arial" w:cs="Arial"/>
          <w:b/>
        </w:rPr>
        <w:t>Im Dialog mit dem Gehirn: Interdisziplinäre Aspekte der Wachoperation</w:t>
      </w:r>
    </w:p>
    <w:p w14:paraId="0A7E0DF8" w14:textId="77777777" w:rsidR="002938C9" w:rsidRPr="00AA2745" w:rsidRDefault="002938C9" w:rsidP="00AA2745">
      <w:pPr>
        <w:spacing w:line="360" w:lineRule="auto"/>
        <w:jc w:val="both"/>
        <w:rPr>
          <w:rFonts w:ascii="Arial" w:hAnsi="Arial" w:cs="Arial"/>
        </w:rPr>
      </w:pPr>
      <w:r w:rsidRPr="00AA2745">
        <w:rPr>
          <w:rFonts w:ascii="Arial" w:hAnsi="Arial" w:cs="Arial"/>
        </w:rPr>
        <w:t xml:space="preserve">Dr. Martin </w:t>
      </w:r>
      <w:proofErr w:type="spellStart"/>
      <w:r w:rsidRPr="00AA2745">
        <w:rPr>
          <w:rFonts w:ascii="Arial" w:hAnsi="Arial" w:cs="Arial"/>
        </w:rPr>
        <w:t>Aichholzer</w:t>
      </w:r>
      <w:proofErr w:type="spellEnd"/>
      <w:r w:rsidRPr="00AA2745">
        <w:rPr>
          <w:rFonts w:ascii="Arial" w:hAnsi="Arial" w:cs="Arial"/>
        </w:rPr>
        <w:t xml:space="preserve"> &amp; Mag. Julia Füreder</w:t>
      </w:r>
    </w:p>
    <w:p w14:paraId="20EAA808" w14:textId="77777777" w:rsidR="002938C9" w:rsidRPr="00AA2745" w:rsidRDefault="002938C9" w:rsidP="00AA2745">
      <w:pPr>
        <w:spacing w:line="360" w:lineRule="auto"/>
        <w:jc w:val="both"/>
        <w:rPr>
          <w:rFonts w:ascii="Arial" w:hAnsi="Arial" w:cs="Arial"/>
        </w:rPr>
      </w:pPr>
      <w:r w:rsidRPr="00AA2745">
        <w:rPr>
          <w:rFonts w:ascii="Arial" w:hAnsi="Arial" w:cs="Arial"/>
        </w:rPr>
        <w:t>(</w:t>
      </w:r>
      <w:proofErr w:type="spellStart"/>
      <w:r w:rsidRPr="00AA2745">
        <w:rPr>
          <w:rFonts w:ascii="Arial" w:hAnsi="Arial" w:cs="Arial"/>
        </w:rPr>
        <w:t>Neuromed</w:t>
      </w:r>
      <w:proofErr w:type="spellEnd"/>
      <w:r w:rsidRPr="00AA2745">
        <w:rPr>
          <w:rFonts w:ascii="Arial" w:hAnsi="Arial" w:cs="Arial"/>
        </w:rPr>
        <w:t xml:space="preserve"> Campus Linz)</w:t>
      </w:r>
    </w:p>
    <w:p w14:paraId="653CF293" w14:textId="77777777" w:rsidR="002938C9" w:rsidRPr="00AA2745" w:rsidRDefault="002938C9" w:rsidP="00AA2745">
      <w:pPr>
        <w:spacing w:line="360" w:lineRule="auto"/>
        <w:jc w:val="both"/>
        <w:rPr>
          <w:rFonts w:ascii="Arial" w:hAnsi="Arial" w:cs="Arial"/>
        </w:rPr>
      </w:pPr>
    </w:p>
    <w:p w14:paraId="6E32F007" w14:textId="77777777" w:rsidR="002938C9" w:rsidRPr="00AA2745" w:rsidRDefault="002938C9" w:rsidP="00AA2745">
      <w:pPr>
        <w:spacing w:line="360" w:lineRule="auto"/>
        <w:jc w:val="both"/>
        <w:rPr>
          <w:rFonts w:ascii="Arial" w:hAnsi="Arial" w:cs="Arial"/>
        </w:rPr>
      </w:pPr>
      <w:r w:rsidRPr="00AA2745">
        <w:rPr>
          <w:rFonts w:ascii="Arial" w:hAnsi="Arial" w:cs="Arial"/>
        </w:rPr>
        <w:t xml:space="preserve">Der Funktionserhalt ist bei neurochirurgischen Operationen am Gehirn das oberste Ziel. Speziell die Tumorchirurgie verfügt über zuverlässige Methoden, um die Funktionsfähigkeit motorischer und sensorischer Bahnen bei narkotisierten </w:t>
      </w:r>
      <w:proofErr w:type="spellStart"/>
      <w:proofErr w:type="gramStart"/>
      <w:r w:rsidRPr="00AA2745">
        <w:rPr>
          <w:rFonts w:ascii="Arial" w:hAnsi="Arial" w:cs="Arial"/>
        </w:rPr>
        <w:t>Patient:innen</w:t>
      </w:r>
      <w:proofErr w:type="spellEnd"/>
      <w:proofErr w:type="gramEnd"/>
      <w:r w:rsidRPr="00AA2745">
        <w:rPr>
          <w:rFonts w:ascii="Arial" w:hAnsi="Arial" w:cs="Arial"/>
        </w:rPr>
        <w:t xml:space="preserve"> zu prüfen.</w:t>
      </w:r>
    </w:p>
    <w:p w14:paraId="332F3BB3" w14:textId="77777777" w:rsidR="002938C9" w:rsidRPr="00AA2745" w:rsidRDefault="002938C9" w:rsidP="00AA2745">
      <w:pPr>
        <w:spacing w:line="360" w:lineRule="auto"/>
        <w:jc w:val="both"/>
        <w:rPr>
          <w:rFonts w:ascii="Arial" w:hAnsi="Arial" w:cs="Arial"/>
        </w:rPr>
      </w:pPr>
      <w:r w:rsidRPr="00AA2745">
        <w:rPr>
          <w:rFonts w:ascii="Arial" w:hAnsi="Arial" w:cs="Arial"/>
        </w:rPr>
        <w:t>Hinsichtlich höherer kognitiver Leistungen, wie z.B. Sprache, können derzeitige Modelle und Testverfahren keine sicheren Aussagen über etwaige Korrelationen der gezeigten Leistung und der zugrundeliegenden neuroanatomischen Struktur auf individueller Ebene tätigen. Eine Abgrenzung funktionellen Gewebes in Relation zur Läsion ist jedoch zur Erhaltung der Leistungsfähigkeit und Lebensqualität essentiell. Dies ist nur im Rahmen einer Wachoperation möglich.</w:t>
      </w:r>
    </w:p>
    <w:p w14:paraId="3611FEF2" w14:textId="77777777" w:rsidR="002938C9" w:rsidRPr="00AA2745" w:rsidRDefault="002938C9" w:rsidP="00AA2745">
      <w:pPr>
        <w:spacing w:line="360" w:lineRule="auto"/>
        <w:jc w:val="both"/>
        <w:rPr>
          <w:rFonts w:ascii="Arial" w:hAnsi="Arial" w:cs="Arial"/>
        </w:rPr>
      </w:pPr>
      <w:r w:rsidRPr="00AA2745">
        <w:rPr>
          <w:rFonts w:ascii="Arial" w:hAnsi="Arial" w:cs="Arial"/>
        </w:rPr>
        <w:t>Diese sehr komplexe, chirurgische Herausforderung erfordert von der Planung bis zur Durchführung und Nachkontrolle eine enge interdisziplinäre Zusammenarbeit mehrerer Berufsgruppen, welche umfassend aufeinander abgestimmt sein müssen um ein höchstmögliches Maß an postoperativer Lebensqualität bei maximaler Tumorresektion zu erzielen.</w:t>
      </w:r>
    </w:p>
    <w:p w14:paraId="6B6E573D" w14:textId="77777777" w:rsidR="002938C9" w:rsidRPr="00AA2745" w:rsidRDefault="002938C9" w:rsidP="00AA2745">
      <w:pPr>
        <w:spacing w:line="360" w:lineRule="auto"/>
        <w:jc w:val="both"/>
        <w:rPr>
          <w:rFonts w:ascii="Arial" w:hAnsi="Arial" w:cs="Arial"/>
        </w:rPr>
      </w:pPr>
      <w:r w:rsidRPr="00AA2745">
        <w:rPr>
          <w:rFonts w:ascii="Arial" w:hAnsi="Arial" w:cs="Arial"/>
        </w:rPr>
        <w:t>Unsere Präsentation legt besonderes Augenmerk auf die Aspekte der interdisziplinären Zusammenarbeit von Neuropsychologie, Neurochirurgie, Neuroradiologie sowie Anästhesie, und soll dies anhand von Ausschnitten einer Wachoperation verdeutlichen. Im Speziellen werden Sequenzen der Sprachtestung gezeigt.</w:t>
      </w:r>
    </w:p>
    <w:p w14:paraId="6FBFBCFA" w14:textId="46ABE338" w:rsidR="00E01FAB" w:rsidRPr="00AA2745" w:rsidRDefault="00E01FAB" w:rsidP="00AA2745">
      <w:pPr>
        <w:pStyle w:val="StandardWeb"/>
        <w:spacing w:line="360" w:lineRule="auto"/>
        <w:jc w:val="both"/>
        <w:rPr>
          <w:rFonts w:ascii="Arial" w:hAnsi="Arial" w:cs="Arial"/>
          <w:lang w:eastAsia="de-DE"/>
        </w:rPr>
      </w:pPr>
    </w:p>
    <w:p w14:paraId="58E4E53F" w14:textId="099515B7" w:rsidR="00B92310" w:rsidRPr="0062549F" w:rsidRDefault="00B92310" w:rsidP="00B92310">
      <w:pPr>
        <w:shd w:val="clear" w:color="auto" w:fill="FFFFFF"/>
        <w:spacing w:line="360" w:lineRule="auto"/>
        <w:jc w:val="both"/>
        <w:outlineLvl w:val="0"/>
        <w:rPr>
          <w:rFonts w:ascii="Arial" w:hAnsi="Arial" w:cs="Arial"/>
          <w:b/>
          <w:color w:val="222222"/>
          <w:lang w:val="de-DE"/>
        </w:rPr>
      </w:pPr>
      <w:r w:rsidRPr="00BA0BFD">
        <w:rPr>
          <w:rFonts w:ascii="Arial" w:hAnsi="Arial" w:cs="Arial"/>
          <w:b/>
          <w:color w:val="222222"/>
        </w:rPr>
        <w:t>Science S</w:t>
      </w:r>
      <w:r>
        <w:rPr>
          <w:rFonts w:ascii="Arial" w:hAnsi="Arial" w:cs="Arial"/>
          <w:b/>
          <w:color w:val="222222"/>
        </w:rPr>
        <w:t xml:space="preserve">lam und </w:t>
      </w:r>
      <w:r w:rsidR="00495720">
        <w:rPr>
          <w:rFonts w:ascii="Arial" w:hAnsi="Arial" w:cs="Arial"/>
          <w:b/>
          <w:color w:val="222222"/>
        </w:rPr>
        <w:t xml:space="preserve">die </w:t>
      </w:r>
      <w:r>
        <w:rPr>
          <w:rFonts w:ascii="Arial" w:hAnsi="Arial" w:cs="Arial"/>
          <w:b/>
          <w:color w:val="222222"/>
        </w:rPr>
        <w:t>Verleihung</w:t>
      </w:r>
      <w:r w:rsidR="00495720">
        <w:rPr>
          <w:rFonts w:ascii="Arial" w:hAnsi="Arial" w:cs="Arial"/>
          <w:b/>
          <w:color w:val="222222"/>
        </w:rPr>
        <w:t>en</w:t>
      </w:r>
      <w:r>
        <w:rPr>
          <w:rFonts w:ascii="Arial" w:hAnsi="Arial" w:cs="Arial"/>
          <w:b/>
          <w:color w:val="222222"/>
        </w:rPr>
        <w:t xml:space="preserve"> des Giselher-Guttmann </w:t>
      </w:r>
      <w:r w:rsidRPr="00BA0BFD">
        <w:rPr>
          <w:rFonts w:ascii="Arial" w:hAnsi="Arial" w:cs="Arial"/>
          <w:b/>
          <w:color w:val="222222"/>
        </w:rPr>
        <w:t>Preis</w:t>
      </w:r>
      <w:r>
        <w:rPr>
          <w:rFonts w:ascii="Arial" w:hAnsi="Arial" w:cs="Arial"/>
          <w:b/>
          <w:color w:val="222222"/>
        </w:rPr>
        <w:t>es</w:t>
      </w:r>
      <w:r w:rsidRPr="00BA0BFD">
        <w:rPr>
          <w:rFonts w:ascii="Arial" w:hAnsi="Arial" w:cs="Arial"/>
          <w:b/>
          <w:color w:val="222222"/>
        </w:rPr>
        <w:t xml:space="preserve"> 202</w:t>
      </w:r>
      <w:r>
        <w:rPr>
          <w:rFonts w:ascii="Arial" w:hAnsi="Arial" w:cs="Arial"/>
          <w:b/>
          <w:color w:val="222222"/>
        </w:rPr>
        <w:t>3 und des Wilhelm-</w:t>
      </w:r>
      <w:proofErr w:type="spellStart"/>
      <w:r w:rsidRPr="0062549F">
        <w:rPr>
          <w:rFonts w:ascii="Arial" w:hAnsi="Arial" w:cs="Arial"/>
          <w:b/>
          <w:color w:val="222222"/>
        </w:rPr>
        <w:t>Strubreither</w:t>
      </w:r>
      <w:proofErr w:type="spellEnd"/>
      <w:r w:rsidRPr="0062549F">
        <w:rPr>
          <w:rFonts w:ascii="Arial" w:hAnsi="Arial" w:cs="Arial"/>
          <w:b/>
          <w:color w:val="222222"/>
        </w:rPr>
        <w:t xml:space="preserve"> Preises 2023</w:t>
      </w:r>
    </w:p>
    <w:p w14:paraId="3B8FB966" w14:textId="0010134C" w:rsidR="000E7061" w:rsidRPr="008F129C" w:rsidRDefault="00810DC0" w:rsidP="000E7061">
      <w:pPr>
        <w:spacing w:line="360" w:lineRule="auto"/>
        <w:jc w:val="both"/>
        <w:rPr>
          <w:rFonts w:ascii="Arial" w:hAnsi="Arial" w:cs="Arial"/>
          <w:bCs/>
        </w:rPr>
      </w:pPr>
      <w:r w:rsidRPr="0062549F">
        <w:rPr>
          <w:rFonts w:ascii="Arial" w:hAnsi="Arial" w:cs="Arial"/>
          <w:bCs/>
        </w:rPr>
        <w:t xml:space="preserve">Auch im Rahmen </w:t>
      </w:r>
      <w:r w:rsidR="00A72C6F" w:rsidRPr="0062549F">
        <w:rPr>
          <w:rFonts w:ascii="Arial" w:hAnsi="Arial" w:cs="Arial"/>
          <w:bCs/>
        </w:rPr>
        <w:t>unserer</w:t>
      </w:r>
      <w:r w:rsidRPr="0062549F">
        <w:rPr>
          <w:rFonts w:ascii="Arial" w:hAnsi="Arial" w:cs="Arial"/>
          <w:bCs/>
        </w:rPr>
        <w:t xml:space="preserve"> Jubiläumstagung fand der traditionelle Science Slam </w:t>
      </w:r>
      <w:r w:rsidR="007C7403" w:rsidRPr="0062549F">
        <w:rPr>
          <w:rFonts w:ascii="Arial" w:hAnsi="Arial" w:cs="Arial"/>
          <w:bCs/>
        </w:rPr>
        <w:t xml:space="preserve">rund um die </w:t>
      </w:r>
      <w:r w:rsidRPr="0062549F">
        <w:rPr>
          <w:rFonts w:ascii="Arial" w:hAnsi="Arial" w:cs="Arial"/>
          <w:bCs/>
        </w:rPr>
        <w:t xml:space="preserve">beiden </w:t>
      </w:r>
      <w:r w:rsidR="007C7403" w:rsidRPr="0062549F">
        <w:rPr>
          <w:rFonts w:ascii="Arial" w:hAnsi="Arial" w:cs="Arial"/>
          <w:bCs/>
        </w:rPr>
        <w:t xml:space="preserve">von der GNPÖ ausgelobten Preise statt. </w:t>
      </w:r>
      <w:r w:rsidRPr="0062549F">
        <w:rPr>
          <w:rFonts w:ascii="Arial" w:hAnsi="Arial" w:cs="Arial"/>
        </w:rPr>
        <w:t>Der Giselher-Guttmann Preis richtet sich</w:t>
      </w:r>
      <w:r w:rsidR="00A72C6F" w:rsidRPr="0062549F">
        <w:rPr>
          <w:rFonts w:ascii="Arial" w:hAnsi="Arial" w:cs="Arial"/>
        </w:rPr>
        <w:t xml:space="preserve"> </w:t>
      </w:r>
      <w:r w:rsidRPr="0062549F">
        <w:rPr>
          <w:rFonts w:ascii="Arial" w:hAnsi="Arial" w:cs="Arial"/>
        </w:rPr>
        <w:t>an wissenschaftliche Arbeiten im Bereich der Grundlagenforschung, während der Wilhelm-</w:t>
      </w:r>
      <w:proofErr w:type="spellStart"/>
      <w:r w:rsidRPr="0062549F">
        <w:rPr>
          <w:rFonts w:ascii="Arial" w:hAnsi="Arial" w:cs="Arial"/>
        </w:rPr>
        <w:t>Strubreither</w:t>
      </w:r>
      <w:proofErr w:type="spellEnd"/>
      <w:r w:rsidRPr="0062549F">
        <w:rPr>
          <w:rFonts w:ascii="Arial" w:hAnsi="Arial" w:cs="Arial"/>
        </w:rPr>
        <w:t xml:space="preserve"> Preis Arbeiten im Bereich der angewandten Forschung auszeichnet. </w:t>
      </w:r>
      <w:r w:rsidR="0062549F" w:rsidRPr="0062549F">
        <w:rPr>
          <w:rFonts w:ascii="Arial" w:hAnsi="Arial" w:cs="Arial"/>
        </w:rPr>
        <w:t>E</w:t>
      </w:r>
      <w:r w:rsidRPr="0062549F">
        <w:rPr>
          <w:rFonts w:ascii="Arial" w:hAnsi="Arial" w:cs="Arial"/>
        </w:rPr>
        <w:t xml:space="preserve">inige </w:t>
      </w:r>
      <w:r w:rsidRPr="0062549F">
        <w:rPr>
          <w:rFonts w:ascii="Arial" w:hAnsi="Arial" w:cs="Arial"/>
          <w:bCs/>
        </w:rPr>
        <w:t xml:space="preserve">versierte </w:t>
      </w:r>
      <w:proofErr w:type="spellStart"/>
      <w:proofErr w:type="gramStart"/>
      <w:r w:rsidRPr="0062549F">
        <w:rPr>
          <w:rFonts w:ascii="Arial" w:hAnsi="Arial" w:cs="Arial"/>
        </w:rPr>
        <w:t>Nachwuchswissenschaftler:innen</w:t>
      </w:r>
      <w:proofErr w:type="spellEnd"/>
      <w:proofErr w:type="gramEnd"/>
      <w:r w:rsidRPr="0062549F">
        <w:rPr>
          <w:rFonts w:ascii="Arial" w:hAnsi="Arial" w:cs="Arial"/>
        </w:rPr>
        <w:t xml:space="preserve"> </w:t>
      </w:r>
      <w:r w:rsidR="0062549F" w:rsidRPr="0062549F">
        <w:rPr>
          <w:rFonts w:ascii="Arial" w:hAnsi="Arial" w:cs="Arial"/>
        </w:rPr>
        <w:t xml:space="preserve">haben dieses Jahr </w:t>
      </w:r>
      <w:r w:rsidRPr="0062549F">
        <w:rPr>
          <w:rFonts w:ascii="Arial" w:hAnsi="Arial" w:cs="Arial"/>
        </w:rPr>
        <w:t xml:space="preserve">ihre </w:t>
      </w:r>
      <w:r w:rsidR="00A72C6F" w:rsidRPr="0062549F">
        <w:rPr>
          <w:rFonts w:ascii="Arial" w:hAnsi="Arial" w:cs="Arial"/>
        </w:rPr>
        <w:t xml:space="preserve">vielversprechenden </w:t>
      </w:r>
      <w:r w:rsidR="00A72C6F" w:rsidRPr="0062549F">
        <w:rPr>
          <w:rFonts w:ascii="Arial" w:hAnsi="Arial" w:cs="Arial"/>
          <w:color w:val="222222"/>
        </w:rPr>
        <w:t xml:space="preserve">Master- bzw. </w:t>
      </w:r>
      <w:proofErr w:type="spellStart"/>
      <w:r w:rsidR="00A72C6F" w:rsidRPr="0062549F">
        <w:rPr>
          <w:rFonts w:ascii="Arial" w:hAnsi="Arial" w:cs="Arial"/>
          <w:color w:val="222222"/>
        </w:rPr>
        <w:t>PhD</w:t>
      </w:r>
      <w:proofErr w:type="spellEnd"/>
      <w:r w:rsidR="00A72C6F" w:rsidRPr="0062549F">
        <w:rPr>
          <w:rFonts w:ascii="Arial" w:hAnsi="Arial" w:cs="Arial"/>
          <w:color w:val="222222"/>
        </w:rPr>
        <w:t>-</w:t>
      </w:r>
      <w:r w:rsidR="00A72C6F" w:rsidRPr="0062549F">
        <w:rPr>
          <w:rFonts w:ascii="Arial" w:hAnsi="Arial" w:cs="Arial"/>
        </w:rPr>
        <w:t xml:space="preserve">Arbeiten </w:t>
      </w:r>
      <w:r w:rsidRPr="0062549F">
        <w:rPr>
          <w:rFonts w:ascii="Arial" w:hAnsi="Arial" w:cs="Arial"/>
        </w:rPr>
        <w:t xml:space="preserve">eingereicht und es </w:t>
      </w:r>
      <w:r w:rsidRPr="0062549F">
        <w:rPr>
          <w:rFonts w:ascii="Arial" w:hAnsi="Arial" w:cs="Arial"/>
        </w:rPr>
        <w:lastRenderedPageBreak/>
        <w:t>damit unsere</w:t>
      </w:r>
      <w:r w:rsidR="00A72C6F" w:rsidRPr="0062549F">
        <w:rPr>
          <w:rFonts w:ascii="Arial" w:hAnsi="Arial" w:cs="Arial"/>
        </w:rPr>
        <w:t xml:space="preserve">m wissenschaftlichen Beirat unter der Leitung von </w:t>
      </w:r>
      <w:proofErr w:type="spellStart"/>
      <w:r w:rsidR="00A72C6F" w:rsidRPr="0062549F">
        <w:rPr>
          <w:rFonts w:ascii="Arial" w:hAnsi="Arial" w:cs="Arial"/>
        </w:rPr>
        <w:t>Assoz</w:t>
      </w:r>
      <w:proofErr w:type="spellEnd"/>
      <w:r w:rsidR="00A72C6F" w:rsidRPr="0062549F">
        <w:rPr>
          <w:rFonts w:ascii="Arial" w:hAnsi="Arial" w:cs="Arial"/>
        </w:rPr>
        <w:t xml:space="preserve">.-Prof. PD Dr. Johann </w:t>
      </w:r>
      <w:proofErr w:type="spellStart"/>
      <w:r w:rsidR="00A72C6F" w:rsidRPr="0062549F">
        <w:rPr>
          <w:rFonts w:ascii="Arial" w:hAnsi="Arial" w:cs="Arial"/>
        </w:rPr>
        <w:t>Lehrner</w:t>
      </w:r>
      <w:proofErr w:type="spellEnd"/>
      <w:r w:rsidR="00A72C6F" w:rsidRPr="0062549F">
        <w:rPr>
          <w:rFonts w:ascii="Arial" w:hAnsi="Arial" w:cs="Arial"/>
        </w:rPr>
        <w:t xml:space="preserve"> nicht leicht gemacht, eine </w:t>
      </w:r>
      <w:r w:rsidR="00A72C6F" w:rsidRPr="00BA46BB">
        <w:rPr>
          <w:rFonts w:ascii="Arial" w:hAnsi="Arial" w:cs="Arial"/>
        </w:rPr>
        <w:t>Entscheidung zu treffen.</w:t>
      </w:r>
      <w:r w:rsidR="00A72C6F" w:rsidRPr="00BA46BB">
        <w:rPr>
          <w:rFonts w:ascii="Arial" w:hAnsi="Arial" w:cs="Arial"/>
          <w:bCs/>
        </w:rPr>
        <w:t xml:space="preserve"> </w:t>
      </w:r>
      <w:r w:rsidR="00126BE0" w:rsidRPr="00BA46BB">
        <w:rPr>
          <w:rFonts w:ascii="Arial" w:hAnsi="Arial" w:cs="Arial"/>
          <w:bCs/>
        </w:rPr>
        <w:t xml:space="preserve">Die </w:t>
      </w:r>
      <w:proofErr w:type="spellStart"/>
      <w:proofErr w:type="gramStart"/>
      <w:r w:rsidR="00126BE0" w:rsidRPr="00BA46BB">
        <w:rPr>
          <w:rFonts w:ascii="Arial" w:hAnsi="Arial" w:cs="Arial"/>
          <w:bCs/>
        </w:rPr>
        <w:t>Finalist:innen</w:t>
      </w:r>
      <w:proofErr w:type="spellEnd"/>
      <w:proofErr w:type="gramEnd"/>
      <w:r w:rsidR="00126BE0" w:rsidRPr="00BA46BB">
        <w:rPr>
          <w:rFonts w:ascii="Arial" w:hAnsi="Arial" w:cs="Arial"/>
          <w:bCs/>
        </w:rPr>
        <w:t xml:space="preserve"> </w:t>
      </w:r>
      <w:r w:rsidR="00C45D7D" w:rsidRPr="00BA46BB">
        <w:rPr>
          <w:rFonts w:ascii="Arial" w:hAnsi="Arial" w:cs="Arial"/>
          <w:bCs/>
        </w:rPr>
        <w:t xml:space="preserve">der beiden Preise </w:t>
      </w:r>
      <w:r w:rsidR="00126BE0" w:rsidRPr="00BA46BB">
        <w:rPr>
          <w:rFonts w:ascii="Arial" w:hAnsi="Arial" w:cs="Arial"/>
          <w:bCs/>
        </w:rPr>
        <w:t xml:space="preserve">durften ihre Arbeiten auf der Jahrestagung in einem </w:t>
      </w:r>
      <w:r w:rsidR="00126BE0" w:rsidRPr="00BA46BB">
        <w:rPr>
          <w:rFonts w:ascii="Arial" w:hAnsi="Arial" w:cs="Arial"/>
          <w:color w:val="222222"/>
        </w:rPr>
        <w:t>jeweils dreiminütigen Pitch</w:t>
      </w:r>
      <w:r w:rsidR="00126BE0" w:rsidRPr="00BA46BB">
        <w:rPr>
          <w:rFonts w:ascii="Arial" w:hAnsi="Arial" w:cs="Arial"/>
        </w:rPr>
        <w:t xml:space="preserve"> </w:t>
      </w:r>
      <w:r w:rsidR="00126BE0" w:rsidRPr="00BA46BB">
        <w:rPr>
          <w:rFonts w:ascii="Arial" w:hAnsi="Arial" w:cs="Arial"/>
          <w:color w:val="222222"/>
        </w:rPr>
        <w:t>präsentieren.</w:t>
      </w:r>
      <w:r w:rsidR="00C45D7D" w:rsidRPr="00BA46BB">
        <w:rPr>
          <w:rFonts w:ascii="Arial" w:hAnsi="Arial" w:cs="Arial"/>
          <w:bCs/>
        </w:rPr>
        <w:t xml:space="preserve"> </w:t>
      </w:r>
      <w:r w:rsidR="00A72C6F" w:rsidRPr="00BA46BB">
        <w:rPr>
          <w:rFonts w:ascii="Arial" w:hAnsi="Arial" w:cs="Arial"/>
          <w:color w:val="222222"/>
        </w:rPr>
        <w:t xml:space="preserve">Danach </w:t>
      </w:r>
      <w:r w:rsidR="00BA46BB" w:rsidRPr="00BA46BB">
        <w:rPr>
          <w:rFonts w:ascii="Arial" w:hAnsi="Arial" w:cs="Arial"/>
          <w:color w:val="222222"/>
        </w:rPr>
        <w:t>konnten</w:t>
      </w:r>
      <w:r w:rsidR="00A72C6F" w:rsidRPr="00BA46BB">
        <w:rPr>
          <w:rFonts w:ascii="Arial" w:hAnsi="Arial" w:cs="Arial"/>
          <w:color w:val="222222"/>
        </w:rPr>
        <w:t xml:space="preserve"> sich die glücklichen Gewinner</w:t>
      </w:r>
      <w:r w:rsidR="00C45D7D" w:rsidRPr="00BA46BB">
        <w:rPr>
          <w:rFonts w:ascii="Arial" w:hAnsi="Arial" w:cs="Arial"/>
          <w:color w:val="222222"/>
        </w:rPr>
        <w:t>innen</w:t>
      </w:r>
      <w:r w:rsidR="00A72C6F" w:rsidRPr="00BA46BB">
        <w:rPr>
          <w:rFonts w:ascii="Arial" w:hAnsi="Arial" w:cs="Arial"/>
          <w:color w:val="222222"/>
        </w:rPr>
        <w:t xml:space="preserve"> über ein Preisgeld in der Höhe von </w:t>
      </w:r>
      <w:r w:rsidR="00A72C6F" w:rsidRPr="00BA46BB">
        <w:rPr>
          <w:rFonts w:ascii="Arial" w:hAnsi="Arial" w:cs="Arial"/>
          <w:bCs/>
        </w:rPr>
        <w:t>€ 1000,-</w:t>
      </w:r>
      <w:r w:rsidR="00F40776" w:rsidRPr="00BA46BB">
        <w:rPr>
          <w:rFonts w:ascii="Arial" w:hAnsi="Arial" w:cs="Arial"/>
          <w:bCs/>
        </w:rPr>
        <w:t xml:space="preserve"> sowie</w:t>
      </w:r>
      <w:r w:rsidR="00F40776" w:rsidRPr="00D77D8B">
        <w:rPr>
          <w:rFonts w:ascii="Arial" w:hAnsi="Arial" w:cs="Arial"/>
          <w:bCs/>
        </w:rPr>
        <w:t xml:space="preserve"> über eine Jahresmitgliedschaft der GNPÖ samt alle</w:t>
      </w:r>
      <w:r w:rsidR="00D77D8B" w:rsidRPr="00D77D8B">
        <w:rPr>
          <w:rFonts w:ascii="Arial" w:hAnsi="Arial" w:cs="Arial"/>
          <w:bCs/>
        </w:rPr>
        <w:t>r</w:t>
      </w:r>
      <w:r w:rsidR="00F40776" w:rsidRPr="00D77D8B">
        <w:rPr>
          <w:rFonts w:ascii="Arial" w:hAnsi="Arial" w:cs="Arial"/>
          <w:bCs/>
        </w:rPr>
        <w:t xml:space="preserve"> damit verbundenen Vergünstigungen </w:t>
      </w:r>
      <w:r w:rsidR="0086722F" w:rsidRPr="00D77D8B">
        <w:rPr>
          <w:rFonts w:ascii="Arial" w:hAnsi="Arial" w:cs="Arial"/>
          <w:bCs/>
        </w:rPr>
        <w:t>inklusive</w:t>
      </w:r>
      <w:r w:rsidR="00F40776" w:rsidRPr="00D77D8B">
        <w:rPr>
          <w:rFonts w:ascii="Arial" w:hAnsi="Arial" w:cs="Arial"/>
          <w:bCs/>
        </w:rPr>
        <w:t xml:space="preserve"> des Bezugs der Zeitschrift für Neuropsychologie </w:t>
      </w:r>
      <w:r w:rsidR="00F40776" w:rsidRPr="008F129C">
        <w:rPr>
          <w:rFonts w:ascii="Arial" w:hAnsi="Arial" w:cs="Arial"/>
          <w:bCs/>
        </w:rPr>
        <w:t>freuen.</w:t>
      </w:r>
    </w:p>
    <w:p w14:paraId="6E555C1A" w14:textId="06488BAB" w:rsidR="00D77D8B" w:rsidRPr="008F129C" w:rsidRDefault="00D77D8B" w:rsidP="000E7061">
      <w:pPr>
        <w:spacing w:line="360" w:lineRule="auto"/>
        <w:jc w:val="both"/>
        <w:rPr>
          <w:rFonts w:ascii="Arial" w:hAnsi="Arial" w:cs="Arial"/>
          <w:color w:val="222222"/>
        </w:rPr>
      </w:pPr>
      <w:r w:rsidRPr="008F129C">
        <w:rPr>
          <w:rFonts w:ascii="Arial" w:hAnsi="Arial" w:cs="Arial"/>
          <w:bCs/>
        </w:rPr>
        <w:t>Johanna Gfüllner</w:t>
      </w:r>
      <w:r w:rsidR="00A72C6F" w:rsidRPr="008F129C">
        <w:rPr>
          <w:rFonts w:ascii="Arial" w:hAnsi="Arial" w:cs="Arial"/>
          <w:bCs/>
        </w:rPr>
        <w:t xml:space="preserve"> erhielt den </w:t>
      </w:r>
      <w:r w:rsidR="00A72C6F" w:rsidRPr="008F129C">
        <w:rPr>
          <w:rFonts w:ascii="Arial" w:hAnsi="Arial" w:cs="Arial"/>
          <w:color w:val="222222"/>
        </w:rPr>
        <w:t>Giselher-</w:t>
      </w:r>
      <w:r w:rsidR="00A72C6F" w:rsidRPr="00700282">
        <w:rPr>
          <w:rFonts w:ascii="Arial" w:hAnsi="Arial" w:cs="Arial"/>
          <w:color w:val="222222"/>
        </w:rPr>
        <w:t xml:space="preserve">Guttmann Preis 2023 für </w:t>
      </w:r>
      <w:r w:rsidRPr="00700282">
        <w:rPr>
          <w:rFonts w:ascii="Arial" w:hAnsi="Arial" w:cs="Arial"/>
          <w:color w:val="222222"/>
        </w:rPr>
        <w:t>ihre</w:t>
      </w:r>
      <w:r w:rsidR="00A72C6F" w:rsidRPr="00700282">
        <w:rPr>
          <w:rFonts w:ascii="Arial" w:hAnsi="Arial" w:cs="Arial"/>
          <w:color w:val="222222"/>
        </w:rPr>
        <w:t xml:space="preserve"> Arbeit im Bereich </w:t>
      </w:r>
      <w:r w:rsidRPr="00700282">
        <w:rPr>
          <w:rFonts w:ascii="Arial" w:hAnsi="Arial" w:cs="Arial"/>
          <w:color w:val="222222"/>
        </w:rPr>
        <w:t>der Schlafforschung</w:t>
      </w:r>
      <w:r w:rsidR="00A72C6F" w:rsidRPr="00700282">
        <w:rPr>
          <w:rFonts w:ascii="Arial" w:hAnsi="Arial" w:cs="Arial"/>
          <w:color w:val="222222"/>
        </w:rPr>
        <w:t xml:space="preserve"> und die Arbeit von </w:t>
      </w:r>
      <w:r w:rsidR="00B446BF" w:rsidRPr="00700282">
        <w:rPr>
          <w:rFonts w:ascii="Arial" w:hAnsi="Arial" w:cs="Arial"/>
        </w:rPr>
        <w:t>Cristina Florea &amp; Jasmin Preiß</w:t>
      </w:r>
      <w:r w:rsidR="00B446BF" w:rsidRPr="00700282">
        <w:rPr>
          <w:rFonts w:ascii="Arial" w:hAnsi="Arial" w:cs="Arial"/>
          <w:color w:val="222222"/>
        </w:rPr>
        <w:t xml:space="preserve"> </w:t>
      </w:r>
      <w:r w:rsidR="00A72C6F" w:rsidRPr="00700282">
        <w:rPr>
          <w:rFonts w:ascii="Arial" w:hAnsi="Arial" w:cs="Arial"/>
          <w:color w:val="222222"/>
        </w:rPr>
        <w:t>wurde mit dem Wilhelm-</w:t>
      </w:r>
      <w:proofErr w:type="spellStart"/>
      <w:r w:rsidR="00A72C6F" w:rsidRPr="00700282">
        <w:rPr>
          <w:rFonts w:ascii="Arial" w:hAnsi="Arial" w:cs="Arial"/>
          <w:color w:val="222222"/>
        </w:rPr>
        <w:t>Strubreither</w:t>
      </w:r>
      <w:proofErr w:type="spellEnd"/>
      <w:r w:rsidR="00A72C6F" w:rsidRPr="00700282">
        <w:rPr>
          <w:rFonts w:ascii="Arial" w:hAnsi="Arial" w:cs="Arial"/>
          <w:color w:val="222222"/>
        </w:rPr>
        <w:t xml:space="preserve"> Preis 2023 ausgezeichnet</w:t>
      </w:r>
      <w:r w:rsidR="008873E2" w:rsidRPr="00700282">
        <w:rPr>
          <w:rFonts w:ascii="Arial" w:hAnsi="Arial" w:cs="Arial"/>
          <w:color w:val="222222"/>
        </w:rPr>
        <w:t xml:space="preserve"> – wir gratulieren den</w:t>
      </w:r>
      <w:r w:rsidR="008F129C" w:rsidRPr="00700282">
        <w:rPr>
          <w:rFonts w:ascii="Arial" w:hAnsi="Arial" w:cs="Arial"/>
          <w:color w:val="222222"/>
        </w:rPr>
        <w:t xml:space="preserve"> </w:t>
      </w:r>
      <w:r w:rsidR="00700282" w:rsidRPr="00700282">
        <w:rPr>
          <w:rFonts w:ascii="Arial" w:hAnsi="Arial" w:cs="Arial"/>
          <w:color w:val="222222"/>
        </w:rPr>
        <w:t xml:space="preserve">drei </w:t>
      </w:r>
      <w:r w:rsidR="008873E2" w:rsidRPr="00700282">
        <w:rPr>
          <w:rFonts w:ascii="Arial" w:hAnsi="Arial" w:cs="Arial"/>
          <w:color w:val="222222"/>
        </w:rPr>
        <w:t>Gewinnerinnen sehr herzlich!</w:t>
      </w:r>
    </w:p>
    <w:p w14:paraId="17F81136" w14:textId="17D4F8F0" w:rsidR="00F40776" w:rsidRPr="00D12036" w:rsidRDefault="00F40776" w:rsidP="000E7061">
      <w:pPr>
        <w:spacing w:line="360" w:lineRule="auto"/>
        <w:jc w:val="both"/>
        <w:rPr>
          <w:rFonts w:ascii="Arial" w:hAnsi="Arial" w:cs="Arial"/>
          <w:color w:val="222222"/>
        </w:rPr>
      </w:pPr>
      <w:r w:rsidRPr="00D12036">
        <w:rPr>
          <w:rFonts w:ascii="Arial" w:hAnsi="Arial" w:cs="Arial"/>
        </w:rPr>
        <w:t xml:space="preserve">Auch jene </w:t>
      </w:r>
      <w:proofErr w:type="spellStart"/>
      <w:proofErr w:type="gramStart"/>
      <w:r w:rsidRPr="00D12036">
        <w:rPr>
          <w:rFonts w:ascii="Arial" w:hAnsi="Arial" w:cs="Arial"/>
        </w:rPr>
        <w:t>Kolleg:innen</w:t>
      </w:r>
      <w:proofErr w:type="spellEnd"/>
      <w:proofErr w:type="gramEnd"/>
      <w:r w:rsidRPr="00D12036">
        <w:rPr>
          <w:rFonts w:ascii="Arial" w:hAnsi="Arial" w:cs="Arial"/>
        </w:rPr>
        <w:t xml:space="preserve">, deren Arbeiten es </w:t>
      </w:r>
      <w:r w:rsidR="00C808C0">
        <w:rPr>
          <w:rFonts w:ascii="Arial" w:hAnsi="Arial" w:cs="Arial"/>
        </w:rPr>
        <w:t xml:space="preserve">jeweils </w:t>
      </w:r>
      <w:r w:rsidRPr="00D12036">
        <w:rPr>
          <w:rFonts w:ascii="Arial" w:hAnsi="Arial" w:cs="Arial"/>
        </w:rPr>
        <w:t xml:space="preserve">auf den </w:t>
      </w:r>
      <w:r w:rsidR="00C808C0">
        <w:rPr>
          <w:rFonts w:ascii="Arial" w:hAnsi="Arial" w:cs="Arial"/>
        </w:rPr>
        <w:t>zweiten und dritten</w:t>
      </w:r>
      <w:r w:rsidRPr="00D12036">
        <w:rPr>
          <w:rFonts w:ascii="Arial" w:hAnsi="Arial" w:cs="Arial"/>
        </w:rPr>
        <w:t xml:space="preserve"> Platz geschafft haben, dürfen sich über eine </w:t>
      </w:r>
      <w:r w:rsidRPr="00D12036">
        <w:rPr>
          <w:rFonts w:ascii="Arial" w:hAnsi="Arial" w:cs="Arial"/>
          <w:color w:val="222222"/>
        </w:rPr>
        <w:t xml:space="preserve">Jahresmitgliedschaft der GNPÖ freuen. Die Abstracts der Arbeiten aller </w:t>
      </w:r>
      <w:proofErr w:type="spellStart"/>
      <w:proofErr w:type="gramStart"/>
      <w:r w:rsidRPr="00D12036">
        <w:rPr>
          <w:rFonts w:ascii="Arial" w:hAnsi="Arial" w:cs="Arial"/>
          <w:color w:val="222222"/>
        </w:rPr>
        <w:t>Finalist:innen</w:t>
      </w:r>
      <w:proofErr w:type="spellEnd"/>
      <w:proofErr w:type="gramEnd"/>
      <w:r w:rsidRPr="00D12036">
        <w:rPr>
          <w:rFonts w:ascii="Arial" w:hAnsi="Arial" w:cs="Arial"/>
          <w:color w:val="222222"/>
        </w:rPr>
        <w:t xml:space="preserve"> sind nachstehend veröffentlicht.</w:t>
      </w:r>
    </w:p>
    <w:p w14:paraId="06DFE695" w14:textId="7D07B74A" w:rsidR="0051703C" w:rsidRPr="00A72C6F" w:rsidRDefault="0051703C" w:rsidP="000E7061">
      <w:pPr>
        <w:spacing w:line="360" w:lineRule="auto"/>
        <w:jc w:val="both"/>
        <w:rPr>
          <w:rFonts w:ascii="Arial" w:hAnsi="Arial" w:cs="Arial"/>
          <w:bCs/>
        </w:rPr>
      </w:pPr>
      <w:r w:rsidRPr="00A02722">
        <w:rPr>
          <w:rFonts w:ascii="Arial" w:hAnsi="Arial" w:cs="Arial"/>
          <w:color w:val="222222"/>
        </w:rPr>
        <w:t xml:space="preserve">Die GNPÖ </w:t>
      </w:r>
      <w:r w:rsidR="0070020F" w:rsidRPr="00A02722">
        <w:rPr>
          <w:rFonts w:ascii="Arial" w:hAnsi="Arial" w:cs="Arial"/>
        </w:rPr>
        <w:t xml:space="preserve">möchte </w:t>
      </w:r>
      <w:r w:rsidRPr="00A02722">
        <w:rPr>
          <w:rFonts w:ascii="Arial" w:hAnsi="Arial" w:cs="Arial"/>
        </w:rPr>
        <w:t xml:space="preserve">allen </w:t>
      </w:r>
      <w:proofErr w:type="spellStart"/>
      <w:proofErr w:type="gramStart"/>
      <w:r w:rsidRPr="00A02722">
        <w:rPr>
          <w:rFonts w:ascii="Arial" w:hAnsi="Arial" w:cs="Arial"/>
        </w:rPr>
        <w:t>Teilnehmer</w:t>
      </w:r>
      <w:r w:rsidR="0070020F" w:rsidRPr="00A02722">
        <w:rPr>
          <w:rFonts w:ascii="Arial" w:hAnsi="Arial" w:cs="Arial"/>
        </w:rPr>
        <w:t>:</w:t>
      </w:r>
      <w:r w:rsidRPr="00A02722">
        <w:rPr>
          <w:rFonts w:ascii="Arial" w:hAnsi="Arial" w:cs="Arial"/>
        </w:rPr>
        <w:t>innen</w:t>
      </w:r>
      <w:proofErr w:type="spellEnd"/>
      <w:proofErr w:type="gramEnd"/>
      <w:r w:rsidRPr="00A02722">
        <w:rPr>
          <w:rFonts w:ascii="Arial" w:hAnsi="Arial" w:cs="Arial"/>
        </w:rPr>
        <w:t xml:space="preserve"> </w:t>
      </w:r>
      <w:r w:rsidR="0070020F" w:rsidRPr="00A02722">
        <w:rPr>
          <w:rFonts w:ascii="Arial" w:hAnsi="Arial" w:cs="Arial"/>
        </w:rPr>
        <w:t>wie auch</w:t>
      </w:r>
      <w:r w:rsidRPr="00A02722">
        <w:rPr>
          <w:rFonts w:ascii="Arial" w:hAnsi="Arial" w:cs="Arial"/>
        </w:rPr>
        <w:t xml:space="preserve"> dem wissenschaftlichen Beirat </w:t>
      </w:r>
      <w:r w:rsidR="0070020F" w:rsidRPr="00A02722">
        <w:rPr>
          <w:rFonts w:ascii="Arial" w:hAnsi="Arial" w:cs="Arial"/>
        </w:rPr>
        <w:t xml:space="preserve">ein herzliches Dankeschön aussprechen </w:t>
      </w:r>
      <w:r w:rsidRPr="00A02722">
        <w:rPr>
          <w:rFonts w:ascii="Arial" w:hAnsi="Arial" w:cs="Arial"/>
        </w:rPr>
        <w:t>für</w:t>
      </w:r>
      <w:r w:rsidR="0070020F" w:rsidRPr="00A02722">
        <w:rPr>
          <w:rFonts w:ascii="Arial" w:hAnsi="Arial" w:cs="Arial"/>
        </w:rPr>
        <w:t xml:space="preserve"> das rege Interesse sowie</w:t>
      </w:r>
      <w:r w:rsidRPr="00A02722">
        <w:rPr>
          <w:rFonts w:ascii="Arial" w:hAnsi="Arial" w:cs="Arial"/>
        </w:rPr>
        <w:t xml:space="preserve"> die gelungene Durchführung</w:t>
      </w:r>
      <w:r w:rsidR="0070020F" w:rsidRPr="00A02722">
        <w:rPr>
          <w:rFonts w:ascii="Arial" w:hAnsi="Arial" w:cs="Arial"/>
        </w:rPr>
        <w:t>!</w:t>
      </w:r>
    </w:p>
    <w:p w14:paraId="6B12E099" w14:textId="77777777" w:rsidR="00A72C6F" w:rsidRPr="000E7061" w:rsidRDefault="00A72C6F" w:rsidP="000E7061">
      <w:pPr>
        <w:spacing w:line="360" w:lineRule="auto"/>
        <w:jc w:val="both"/>
        <w:rPr>
          <w:rFonts w:ascii="Arial" w:hAnsi="Arial" w:cs="Arial"/>
          <w:bCs/>
        </w:rPr>
      </w:pPr>
    </w:p>
    <w:p w14:paraId="67D2E802" w14:textId="574121F1" w:rsidR="003002E4" w:rsidRPr="000573A2" w:rsidRDefault="00F9570B" w:rsidP="000573A2">
      <w:pPr>
        <w:shd w:val="clear" w:color="auto" w:fill="FFFFFF"/>
        <w:spacing w:line="360" w:lineRule="auto"/>
        <w:jc w:val="both"/>
        <w:rPr>
          <w:rFonts w:ascii="Arial" w:hAnsi="Arial" w:cs="Arial"/>
          <w:b/>
        </w:rPr>
      </w:pPr>
      <w:r w:rsidRPr="00163CE0">
        <w:rPr>
          <w:rFonts w:ascii="Arial" w:hAnsi="Arial" w:cs="Arial"/>
          <w:b/>
        </w:rPr>
        <w:t>Abstracts zur Ausschreibung des Giselher-Guttmann</w:t>
      </w:r>
      <w:r>
        <w:rPr>
          <w:rFonts w:ascii="Arial" w:hAnsi="Arial" w:cs="Arial"/>
          <w:b/>
        </w:rPr>
        <w:t xml:space="preserve"> </w:t>
      </w:r>
      <w:r w:rsidRPr="00163CE0">
        <w:rPr>
          <w:rFonts w:ascii="Arial" w:hAnsi="Arial" w:cs="Arial"/>
          <w:b/>
        </w:rPr>
        <w:t>Preises 202</w:t>
      </w:r>
      <w:r>
        <w:rPr>
          <w:rFonts w:ascii="Arial" w:hAnsi="Arial" w:cs="Arial"/>
          <w:b/>
        </w:rPr>
        <w:t>3 sowie des Wilhelm-</w:t>
      </w:r>
      <w:proofErr w:type="spellStart"/>
      <w:r>
        <w:rPr>
          <w:rFonts w:ascii="Arial" w:hAnsi="Arial" w:cs="Arial"/>
          <w:b/>
        </w:rPr>
        <w:t>Strubreither</w:t>
      </w:r>
      <w:proofErr w:type="spellEnd"/>
      <w:r>
        <w:rPr>
          <w:rFonts w:ascii="Arial" w:hAnsi="Arial" w:cs="Arial"/>
          <w:b/>
        </w:rPr>
        <w:t xml:space="preserve"> Preises 2023</w:t>
      </w:r>
      <w:r w:rsidRPr="00163CE0">
        <w:rPr>
          <w:rFonts w:ascii="Arial" w:hAnsi="Arial" w:cs="Arial"/>
          <w:b/>
        </w:rPr>
        <w:t xml:space="preserve"> (alphabetisch nach </w:t>
      </w:r>
      <w:proofErr w:type="spellStart"/>
      <w:r w:rsidRPr="00163CE0">
        <w:rPr>
          <w:rFonts w:ascii="Arial" w:hAnsi="Arial" w:cs="Arial"/>
          <w:b/>
        </w:rPr>
        <w:t>Erstautor</w:t>
      </w:r>
      <w:r>
        <w:rPr>
          <w:rFonts w:ascii="Arial" w:hAnsi="Arial" w:cs="Arial"/>
          <w:b/>
        </w:rPr>
        <w:t>:i</w:t>
      </w:r>
      <w:r w:rsidRPr="00163CE0">
        <w:rPr>
          <w:rFonts w:ascii="Arial" w:hAnsi="Arial" w:cs="Arial"/>
          <w:b/>
        </w:rPr>
        <w:t>n</w:t>
      </w:r>
      <w:proofErr w:type="spellEnd"/>
      <w:r w:rsidRPr="00163CE0">
        <w:rPr>
          <w:rFonts w:ascii="Arial" w:hAnsi="Arial" w:cs="Arial"/>
          <w:b/>
        </w:rPr>
        <w:t xml:space="preserve"> geordnet)</w:t>
      </w:r>
    </w:p>
    <w:p w14:paraId="361F8ED2" w14:textId="77777777" w:rsidR="003002E4" w:rsidRPr="003002E4" w:rsidRDefault="003002E4" w:rsidP="003002E4">
      <w:pPr>
        <w:spacing w:line="360" w:lineRule="auto"/>
        <w:jc w:val="both"/>
        <w:rPr>
          <w:rFonts w:ascii="Arial" w:hAnsi="Arial" w:cs="Arial"/>
          <w:lang w:val="en-US"/>
        </w:rPr>
      </w:pPr>
    </w:p>
    <w:p w14:paraId="3F4695D2" w14:textId="211B79E2" w:rsidR="003002E4" w:rsidRPr="003002E4" w:rsidRDefault="003002E4" w:rsidP="003002E4">
      <w:pPr>
        <w:spacing w:line="360" w:lineRule="auto"/>
        <w:jc w:val="both"/>
        <w:rPr>
          <w:rFonts w:ascii="Arial" w:hAnsi="Arial" w:cs="Arial"/>
          <w:b/>
          <w:lang w:val="en-US"/>
        </w:rPr>
      </w:pPr>
      <w:r w:rsidRPr="003002E4">
        <w:rPr>
          <w:rFonts w:ascii="Arial" w:hAnsi="Arial" w:cs="Arial"/>
          <w:b/>
          <w:lang w:val="en-US"/>
        </w:rPr>
        <w:t>Dissociation between Attention-Dependent and Spatially Specific Illusory Shape Responses within the Topographic Areas of the Posterior Parietal Cortex</w:t>
      </w:r>
    </w:p>
    <w:p w14:paraId="499DFB0D" w14:textId="67AA82ED" w:rsidR="003002E4" w:rsidRPr="000573A2" w:rsidRDefault="003002E4" w:rsidP="003002E4">
      <w:pPr>
        <w:spacing w:line="360" w:lineRule="auto"/>
        <w:jc w:val="both"/>
        <w:rPr>
          <w:rFonts w:ascii="Arial" w:hAnsi="Arial" w:cs="Arial"/>
          <w:color w:val="1D2228"/>
          <w:lang w:val="en-US"/>
        </w:rPr>
      </w:pPr>
      <w:proofErr w:type="spellStart"/>
      <w:r w:rsidRPr="00B516E8">
        <w:rPr>
          <w:rFonts w:ascii="Arial" w:hAnsi="Arial" w:cs="Arial"/>
          <w:color w:val="1D2228"/>
          <w:shd w:val="clear" w:color="auto" w:fill="FFFFFF"/>
          <w:lang w:val="en-US"/>
        </w:rPr>
        <w:t>Arsenovic</w:t>
      </w:r>
      <w:proofErr w:type="spellEnd"/>
      <w:r w:rsidRPr="00B516E8">
        <w:rPr>
          <w:rFonts w:ascii="Arial" w:hAnsi="Arial" w:cs="Arial"/>
          <w:lang w:val="en-US"/>
        </w:rPr>
        <w:t xml:space="preserve">, </w:t>
      </w:r>
      <w:r w:rsidR="000573A2" w:rsidRPr="00B516E8">
        <w:rPr>
          <w:rFonts w:ascii="Arial" w:hAnsi="Arial" w:cs="Arial"/>
          <w:color w:val="1D2228"/>
          <w:lang w:val="en-US"/>
        </w:rPr>
        <w:t>A.</w:t>
      </w:r>
      <w:r w:rsidRPr="00B516E8">
        <w:rPr>
          <w:rFonts w:ascii="Arial" w:hAnsi="Arial" w:cs="Arial"/>
          <w:color w:val="1D2228"/>
          <w:lang w:val="en-US"/>
        </w:rPr>
        <w:t>,</w:t>
      </w:r>
      <w:r w:rsidR="000573A2" w:rsidRPr="00B516E8">
        <w:rPr>
          <w:rFonts w:ascii="Arial" w:hAnsi="Arial" w:cs="Arial"/>
          <w:color w:val="1D2228"/>
          <w:lang w:val="en-US"/>
        </w:rPr>
        <w:t xml:space="preserve"> </w:t>
      </w:r>
      <w:proofErr w:type="spellStart"/>
      <w:r w:rsidR="001E6AFD" w:rsidRPr="00B516E8">
        <w:rPr>
          <w:rFonts w:ascii="Arial" w:hAnsi="Arial" w:cs="Arial"/>
          <w:color w:val="1D2228"/>
          <w:lang w:val="en-US"/>
        </w:rPr>
        <w:t>Ischebeck</w:t>
      </w:r>
      <w:proofErr w:type="spellEnd"/>
      <w:r w:rsidR="001E6AFD" w:rsidRPr="00B516E8">
        <w:rPr>
          <w:rFonts w:ascii="Arial" w:hAnsi="Arial" w:cs="Arial"/>
          <w:color w:val="1D2228"/>
          <w:lang w:val="en-US"/>
        </w:rPr>
        <w:t xml:space="preserve">, A. &amp; </w:t>
      </w:r>
      <w:proofErr w:type="spellStart"/>
      <w:r w:rsidRPr="00B516E8">
        <w:rPr>
          <w:rFonts w:ascii="Arial" w:hAnsi="Arial" w:cs="Arial"/>
          <w:color w:val="1D2228"/>
          <w:lang w:val="en-US"/>
        </w:rPr>
        <w:t>Zaretskaya</w:t>
      </w:r>
      <w:proofErr w:type="spellEnd"/>
      <w:r w:rsidR="000573A2" w:rsidRPr="00B516E8">
        <w:rPr>
          <w:rFonts w:ascii="Arial" w:hAnsi="Arial" w:cs="Arial"/>
          <w:color w:val="1D2228"/>
          <w:lang w:val="en-US"/>
        </w:rPr>
        <w:t>, N.</w:t>
      </w:r>
    </w:p>
    <w:p w14:paraId="6CCFE46A" w14:textId="77777777" w:rsidR="003002E4" w:rsidRPr="000573A2" w:rsidRDefault="003002E4" w:rsidP="003002E4">
      <w:pPr>
        <w:spacing w:line="360" w:lineRule="auto"/>
        <w:jc w:val="both"/>
        <w:rPr>
          <w:rFonts w:ascii="Arial" w:hAnsi="Arial" w:cs="Arial"/>
          <w:color w:val="1D2228"/>
          <w:shd w:val="clear" w:color="auto" w:fill="FFFFFF"/>
          <w:lang w:val="en-US"/>
        </w:rPr>
      </w:pPr>
    </w:p>
    <w:p w14:paraId="11EE66FE" w14:textId="7555D695" w:rsidR="003002E4" w:rsidRPr="003002E4" w:rsidRDefault="003002E4" w:rsidP="003002E4">
      <w:pPr>
        <w:spacing w:line="360" w:lineRule="auto"/>
        <w:jc w:val="both"/>
        <w:rPr>
          <w:rFonts w:ascii="Arial" w:hAnsi="Arial" w:cs="Arial"/>
          <w:color w:val="1D2228"/>
          <w:lang w:val="en-US"/>
        </w:rPr>
      </w:pPr>
      <w:r w:rsidRPr="003002E4">
        <w:rPr>
          <w:rFonts w:ascii="Arial" w:hAnsi="Arial" w:cs="Arial"/>
          <w:color w:val="1D2228"/>
          <w:shd w:val="clear" w:color="auto" w:fill="FFFFFF"/>
          <w:lang w:val="en-US"/>
        </w:rPr>
        <w:t xml:space="preserve">The human visual system consists of multiple topographic maps that extend from the early visual cortex (EVC) along the dorsal and ventral processing streams. Responses to illusory shapes within these maps have been demonstrated in the ventral stream areas, in particular the lateral occipital complex (LOC). Recently, the intraparietal sulcus (IPS) of the dorsal stream has been linked to the processing of illusory shapes defined by motion. It remains unclear whether the topographically organized parietal areas also respond to stationary illusory shapes, which would suggest their generic role in representing illusory content. In the current study we measured brain responses using fMRI while 30 human participants (12 male) observed flickering inducers around </w:t>
      </w:r>
      <w:r w:rsidRPr="003002E4">
        <w:rPr>
          <w:rFonts w:ascii="Arial" w:hAnsi="Arial" w:cs="Arial"/>
          <w:color w:val="1D2228"/>
          <w:shd w:val="clear" w:color="auto" w:fill="FFFFFF"/>
          <w:lang w:val="en-US"/>
        </w:rPr>
        <w:lastRenderedPageBreak/>
        <w:t xml:space="preserve">the fixation task. The inducers either formed an illusory diamond in the center, a triangle in the left or right hemifield, or were inverted such that no illusory figure was formed. We compared responses of parietal regions IPS0-IPS5 and SPL1 to each illusory figure with the </w:t>
      </w:r>
      <w:proofErr w:type="spellStart"/>
      <w:r w:rsidRPr="003002E4">
        <w:rPr>
          <w:rFonts w:ascii="Arial" w:hAnsi="Arial" w:cs="Arial"/>
          <w:color w:val="1D2228"/>
          <w:shd w:val="clear" w:color="auto" w:fill="FFFFFF"/>
          <w:lang w:val="en-US"/>
        </w:rPr>
        <w:t>nonillusory</w:t>
      </w:r>
      <w:proofErr w:type="spellEnd"/>
      <w:r w:rsidRPr="003002E4">
        <w:rPr>
          <w:rFonts w:ascii="Arial" w:hAnsi="Arial" w:cs="Arial"/>
          <w:color w:val="1D2228"/>
          <w:shd w:val="clear" w:color="auto" w:fill="FFFFFF"/>
          <w:lang w:val="en-US"/>
        </w:rPr>
        <w:t xml:space="preserve"> </w:t>
      </w:r>
      <w:r w:rsidRPr="00D42804">
        <w:rPr>
          <w:rFonts w:ascii="Arial" w:hAnsi="Arial" w:cs="Arial"/>
          <w:color w:val="1D2228"/>
          <w:shd w:val="clear" w:color="auto" w:fill="FFFFFF"/>
          <w:lang w:val="en-US"/>
        </w:rPr>
        <w:t>condition</w:t>
      </w:r>
      <w:r w:rsidRPr="003002E4">
        <w:rPr>
          <w:rFonts w:ascii="Arial" w:hAnsi="Arial" w:cs="Arial"/>
          <w:color w:val="1D2228"/>
          <w:shd w:val="clear" w:color="auto" w:fill="FFFFFF"/>
          <w:lang w:val="en-US"/>
        </w:rPr>
        <w:t>. To determine the role of attentional modulation on illusory shape responses we manipulated the difficulty of the fixation task. Our results show that all IPS areas responded to illusory shapes. The more posterior areas IPS0</w:t>
      </w:r>
      <w:r w:rsidR="00C922EE">
        <w:rPr>
          <w:rFonts w:ascii="Arial" w:hAnsi="Arial" w:cs="Arial"/>
          <w:color w:val="1D2228"/>
          <w:shd w:val="clear" w:color="auto" w:fill="FFFFFF"/>
          <w:lang w:val="en-US"/>
        </w:rPr>
        <w:t>-</w:t>
      </w:r>
      <w:r w:rsidRPr="003002E4">
        <w:rPr>
          <w:rFonts w:ascii="Arial" w:hAnsi="Arial" w:cs="Arial"/>
          <w:color w:val="1D2228"/>
          <w:shd w:val="clear" w:color="auto" w:fill="FFFFFF"/>
          <w:lang w:val="en-US"/>
        </w:rPr>
        <w:t>IPS3 additionally displayed a preference toward contralateral shapes, while the more anterior areas IPS4 and IPS5 showed response attenuation with increased task difficulty. We suggest that the IPS can represent illusory content generated not only by moving, but also by stationary stimuli, and that there is a functional dissociation between attention-dependent anterior and spatially specific posterior topographic maps.</w:t>
      </w:r>
    </w:p>
    <w:p w14:paraId="5C146355" w14:textId="01F1DF9D" w:rsidR="00713DDC" w:rsidRPr="003002E4" w:rsidRDefault="00713DDC" w:rsidP="003002E4">
      <w:pPr>
        <w:spacing w:line="360" w:lineRule="auto"/>
        <w:jc w:val="both"/>
        <w:rPr>
          <w:rFonts w:ascii="Arial" w:hAnsi="Arial" w:cs="Arial"/>
          <w:lang w:val="en-US"/>
        </w:rPr>
      </w:pPr>
    </w:p>
    <w:p w14:paraId="5A05454C" w14:textId="77777777" w:rsidR="003002E4" w:rsidRPr="003002E4" w:rsidRDefault="003002E4" w:rsidP="003002E4">
      <w:pPr>
        <w:spacing w:line="360" w:lineRule="auto"/>
        <w:jc w:val="both"/>
        <w:rPr>
          <w:rFonts w:ascii="Arial" w:hAnsi="Arial" w:cs="Arial"/>
          <w:b/>
          <w:lang w:val="en-GB"/>
        </w:rPr>
      </w:pPr>
      <w:r w:rsidRPr="003002E4">
        <w:rPr>
          <w:rFonts w:ascii="Arial" w:hAnsi="Arial" w:cs="Arial"/>
          <w:b/>
          <w:lang w:val="en-GB"/>
        </w:rPr>
        <w:t>Birth and early parenting during the COVID-19 pandemic: a cross-sectional study in the Austrian and German population</w:t>
      </w:r>
    </w:p>
    <w:p w14:paraId="17405485" w14:textId="0D26A232" w:rsidR="003002E4" w:rsidRPr="003002E4" w:rsidRDefault="003002E4" w:rsidP="003002E4">
      <w:pPr>
        <w:spacing w:line="360" w:lineRule="auto"/>
        <w:jc w:val="both"/>
        <w:rPr>
          <w:rFonts w:ascii="Arial" w:hAnsi="Arial" w:cs="Arial"/>
        </w:rPr>
      </w:pPr>
      <w:r w:rsidRPr="003002E4">
        <w:rPr>
          <w:rFonts w:ascii="Arial" w:hAnsi="Arial" w:cs="Arial"/>
        </w:rPr>
        <w:t>Florea, C., Preiß, J., Gruber, W.R., Angerer, M., Schabus, M.</w:t>
      </w:r>
    </w:p>
    <w:p w14:paraId="3C518D50" w14:textId="77777777" w:rsidR="003002E4" w:rsidRPr="003002E4" w:rsidRDefault="003002E4" w:rsidP="003002E4">
      <w:pPr>
        <w:spacing w:line="360" w:lineRule="auto"/>
        <w:jc w:val="both"/>
        <w:rPr>
          <w:rFonts w:ascii="Arial" w:hAnsi="Arial" w:cs="Arial"/>
        </w:rPr>
      </w:pPr>
    </w:p>
    <w:p w14:paraId="2634F553" w14:textId="21A7D3FA" w:rsidR="003002E4" w:rsidRDefault="003002E4" w:rsidP="003002E4">
      <w:pPr>
        <w:spacing w:line="360" w:lineRule="auto"/>
        <w:jc w:val="both"/>
        <w:rPr>
          <w:rFonts w:ascii="Arial" w:hAnsi="Arial" w:cs="Arial"/>
          <w:lang w:val="en-GB"/>
        </w:rPr>
      </w:pPr>
      <w:r w:rsidRPr="003002E4">
        <w:rPr>
          <w:rFonts w:ascii="Arial" w:hAnsi="Arial" w:cs="Arial"/>
          <w:b/>
          <w:lang w:val="en-GB"/>
        </w:rPr>
        <w:t>Background</w:t>
      </w:r>
      <w:r w:rsidRPr="003002E4">
        <w:rPr>
          <w:rFonts w:ascii="Arial" w:hAnsi="Arial" w:cs="Arial"/>
          <w:lang w:val="en-GB"/>
        </w:rPr>
        <w:t>: During the COVID-19 pandemic, new mothers and their babies represent a particularly vulnerable group. This study investigates the effects of the pandemic on the pregnancy and childbirth experience, as well as on postnatal stress and depression levels.</w:t>
      </w:r>
    </w:p>
    <w:p w14:paraId="3CCB5706" w14:textId="2FD3F9E0" w:rsidR="003002E4" w:rsidRDefault="003002E4" w:rsidP="003002E4">
      <w:pPr>
        <w:spacing w:line="360" w:lineRule="auto"/>
        <w:jc w:val="both"/>
        <w:rPr>
          <w:rFonts w:ascii="Arial" w:hAnsi="Arial" w:cs="Arial"/>
          <w:lang w:val="en-GB"/>
        </w:rPr>
      </w:pPr>
      <w:r w:rsidRPr="003002E4">
        <w:rPr>
          <w:rFonts w:ascii="Arial" w:hAnsi="Arial" w:cs="Arial"/>
          <w:b/>
          <w:lang w:val="en-GB"/>
        </w:rPr>
        <w:t>Methods</w:t>
      </w:r>
      <w:r w:rsidRPr="003002E4">
        <w:rPr>
          <w:rFonts w:ascii="Arial" w:hAnsi="Arial" w:cs="Arial"/>
          <w:lang w:val="en-GB"/>
        </w:rPr>
        <w:t>: An online survey was completed by 1964 Austrian and German mothers who gave birth during the COVID-19 pandemic. The survey included the Pregnancy Distress Questionnaire (PDQ), the Childbirth Experience Questionnaire (CEQ), the Edinburgh Postnatal Depression Score (EPDS), the Perceived Stress Score (PSS) and additional pregnancy- and pandemic-related questions. We conducted multilinear regression models in order to investigate which factors predict childbirth experience, stress and depression scores.</w:t>
      </w:r>
    </w:p>
    <w:p w14:paraId="7F16BEE1" w14:textId="4AE1F4F0" w:rsidR="003002E4" w:rsidRDefault="003002E4" w:rsidP="003002E4">
      <w:pPr>
        <w:spacing w:line="360" w:lineRule="auto"/>
        <w:jc w:val="both"/>
        <w:rPr>
          <w:rFonts w:ascii="Arial" w:hAnsi="Arial" w:cs="Arial"/>
          <w:lang w:val="en-GB"/>
        </w:rPr>
      </w:pPr>
      <w:r w:rsidRPr="003002E4">
        <w:rPr>
          <w:rFonts w:ascii="Arial" w:hAnsi="Arial" w:cs="Arial"/>
          <w:b/>
          <w:lang w:val="en-GB"/>
        </w:rPr>
        <w:t>Findings</w:t>
      </w:r>
      <w:r w:rsidRPr="003002E4">
        <w:rPr>
          <w:rFonts w:ascii="Arial" w:hAnsi="Arial" w:cs="Arial"/>
          <w:lang w:val="en-GB"/>
        </w:rPr>
        <w:t>: There was a high prevalence of depression symptoms (42%), though the mean EPDS score was 8</w:t>
      </w:r>
      <w:r w:rsidR="00AC4271">
        <w:rPr>
          <w:rFonts w:ascii="Arial" w:hAnsi="Arial" w:cs="Arial"/>
          <w:lang w:val="en-GB"/>
        </w:rPr>
        <w:t>.</w:t>
      </w:r>
      <w:r w:rsidRPr="003002E4">
        <w:rPr>
          <w:rFonts w:ascii="Arial" w:hAnsi="Arial" w:cs="Arial"/>
          <w:lang w:val="en-GB"/>
        </w:rPr>
        <w:t>71 (SD = 5</w:t>
      </w:r>
      <w:r w:rsidR="00AC4271">
        <w:rPr>
          <w:rFonts w:ascii="Arial" w:hAnsi="Arial" w:cs="Arial"/>
          <w:lang w:val="en-GB"/>
        </w:rPr>
        <w:t>.</w:t>
      </w:r>
      <w:r w:rsidRPr="003002E4">
        <w:rPr>
          <w:rFonts w:ascii="Arial" w:hAnsi="Arial" w:cs="Arial"/>
          <w:lang w:val="en-GB"/>
        </w:rPr>
        <w:t>70), below the cut-off for depression of 10. The prevalence of high stress scores was 9%, and the mean PSS score was 17</w:t>
      </w:r>
      <w:r w:rsidR="00AC4271">
        <w:rPr>
          <w:rFonts w:ascii="Arial" w:hAnsi="Arial" w:cs="Arial"/>
          <w:lang w:val="en-GB"/>
        </w:rPr>
        <w:t>.</w:t>
      </w:r>
      <w:r w:rsidRPr="003002E4">
        <w:rPr>
          <w:rFonts w:ascii="Arial" w:hAnsi="Arial" w:cs="Arial"/>
          <w:lang w:val="en-GB"/>
        </w:rPr>
        <w:t>7 (SD = 6</w:t>
      </w:r>
      <w:r w:rsidR="00AC4271">
        <w:rPr>
          <w:rFonts w:ascii="Arial" w:hAnsi="Arial" w:cs="Arial"/>
          <w:lang w:val="en-GB"/>
        </w:rPr>
        <w:t>.</w:t>
      </w:r>
      <w:r w:rsidRPr="003002E4">
        <w:rPr>
          <w:rFonts w:ascii="Arial" w:hAnsi="Arial" w:cs="Arial"/>
          <w:lang w:val="en-GB"/>
        </w:rPr>
        <w:t xml:space="preserve">64), which indicates moderate perceived stress. The pandemic reduced the time spent with grandparents, as well as the help received by the mother from relatives and friends. Not receiving help was associated with higher stress and depression scores. </w:t>
      </w:r>
      <w:r w:rsidRPr="003002E4">
        <w:rPr>
          <w:rFonts w:ascii="Arial" w:hAnsi="Arial" w:cs="Arial"/>
          <w:lang w:val="en-GB"/>
        </w:rPr>
        <w:lastRenderedPageBreak/>
        <w:t>In the multilinear regression models, the most important predictor for a negative childbirth experience was a high-risk pregnancy, while the strongest predictors for high stress and depression levels were low social support and negatively perceived pandemic repercussions on financial, social or health aspects of family life.</w:t>
      </w:r>
    </w:p>
    <w:p w14:paraId="380CD860" w14:textId="600C2353" w:rsidR="003002E4" w:rsidRPr="003002E4" w:rsidRDefault="003002E4" w:rsidP="003002E4">
      <w:pPr>
        <w:spacing w:line="360" w:lineRule="auto"/>
        <w:jc w:val="both"/>
        <w:rPr>
          <w:rFonts w:ascii="Arial" w:hAnsi="Arial" w:cs="Arial"/>
          <w:lang w:val="en-GB"/>
        </w:rPr>
      </w:pPr>
      <w:r w:rsidRPr="003002E4">
        <w:rPr>
          <w:rFonts w:ascii="Arial" w:hAnsi="Arial" w:cs="Arial"/>
          <w:b/>
          <w:lang w:val="en-GB"/>
        </w:rPr>
        <w:t>Interpretation</w:t>
      </w:r>
      <w:r w:rsidRPr="003002E4">
        <w:rPr>
          <w:rFonts w:ascii="Arial" w:hAnsi="Arial" w:cs="Arial"/>
          <w:lang w:val="en-GB"/>
        </w:rPr>
        <w:t>:</w:t>
      </w:r>
      <w:r>
        <w:rPr>
          <w:rFonts w:ascii="Arial" w:hAnsi="Arial" w:cs="Arial"/>
          <w:lang w:val="en-GB"/>
        </w:rPr>
        <w:t xml:space="preserve"> </w:t>
      </w:r>
      <w:r w:rsidRPr="003002E4">
        <w:rPr>
          <w:rFonts w:ascii="Arial" w:hAnsi="Arial" w:cs="Arial"/>
          <w:lang w:val="en-GB"/>
        </w:rPr>
        <w:t>The results suggest that the pandemic had an impact on maternal mental health. While the perceived consequences due to the pandemic negatively affected the postnatal depression and stress levels, perceived social support acted as a protective factor.</w:t>
      </w:r>
    </w:p>
    <w:p w14:paraId="371C4C7F" w14:textId="77777777" w:rsidR="003002E4" w:rsidRPr="003002E4" w:rsidRDefault="003002E4" w:rsidP="003002E4">
      <w:pPr>
        <w:spacing w:line="360" w:lineRule="auto"/>
        <w:jc w:val="both"/>
        <w:rPr>
          <w:rFonts w:ascii="Arial" w:hAnsi="Arial" w:cs="Arial"/>
          <w:lang w:val="en-GB"/>
        </w:rPr>
      </w:pPr>
    </w:p>
    <w:p w14:paraId="4B1D6744" w14:textId="54CFB702" w:rsidR="003002E4" w:rsidRPr="009D2F3C" w:rsidRDefault="003002E4" w:rsidP="003002E4">
      <w:pPr>
        <w:spacing w:line="360" w:lineRule="auto"/>
        <w:jc w:val="both"/>
        <w:rPr>
          <w:rFonts w:ascii="Arial" w:hAnsi="Arial" w:cs="Arial"/>
          <w:b/>
          <w:lang w:val="en-US"/>
        </w:rPr>
      </w:pPr>
      <w:r w:rsidRPr="009D2F3C">
        <w:rPr>
          <w:rFonts w:ascii="Arial" w:hAnsi="Arial" w:cs="Arial"/>
          <w:b/>
          <w:lang w:val="en-US"/>
        </w:rPr>
        <w:t>Topographical relocation of sleep spindles and their relation to internalizing problems: a longitudinal approach</w:t>
      </w:r>
    </w:p>
    <w:p w14:paraId="420F8640" w14:textId="3FACB798" w:rsidR="003002E4" w:rsidRPr="003002E4" w:rsidRDefault="003002E4" w:rsidP="003002E4">
      <w:pPr>
        <w:spacing w:line="360" w:lineRule="auto"/>
        <w:jc w:val="both"/>
        <w:rPr>
          <w:rFonts w:ascii="Arial" w:hAnsi="Arial" w:cs="Arial"/>
        </w:rPr>
      </w:pPr>
      <w:r w:rsidRPr="003002E4">
        <w:rPr>
          <w:rFonts w:ascii="Arial" w:hAnsi="Arial" w:cs="Arial"/>
        </w:rPr>
        <w:t xml:space="preserve">Gfüllner, J., Bothe, K., Höhn, C., Hahn, M., Gruber, G. &amp; </w:t>
      </w:r>
      <w:proofErr w:type="spellStart"/>
      <w:r w:rsidRPr="003002E4">
        <w:rPr>
          <w:rFonts w:ascii="Arial" w:hAnsi="Arial" w:cs="Arial"/>
        </w:rPr>
        <w:t>Hoedlmoser</w:t>
      </w:r>
      <w:proofErr w:type="spellEnd"/>
      <w:r w:rsidRPr="003002E4">
        <w:rPr>
          <w:rFonts w:ascii="Arial" w:hAnsi="Arial" w:cs="Arial"/>
        </w:rPr>
        <w:t>, K.</w:t>
      </w:r>
    </w:p>
    <w:p w14:paraId="32ECC70C" w14:textId="77777777" w:rsidR="009D2F3C" w:rsidRDefault="009D2F3C" w:rsidP="003002E4">
      <w:pPr>
        <w:spacing w:line="360" w:lineRule="auto"/>
        <w:jc w:val="both"/>
        <w:rPr>
          <w:rFonts w:ascii="Arial" w:hAnsi="Arial" w:cs="Arial"/>
          <w:color w:val="343541"/>
          <w:lang w:val="en-US"/>
        </w:rPr>
      </w:pPr>
      <w:bookmarkStart w:id="0" w:name="OLE_LINK1"/>
    </w:p>
    <w:p w14:paraId="689E2A53" w14:textId="372AA009" w:rsidR="003002E4" w:rsidRPr="003002E4" w:rsidRDefault="003002E4" w:rsidP="003002E4">
      <w:pPr>
        <w:spacing w:line="360" w:lineRule="auto"/>
        <w:jc w:val="both"/>
        <w:rPr>
          <w:rFonts w:ascii="Arial" w:hAnsi="Arial" w:cs="Arial"/>
          <w:color w:val="343541"/>
          <w:lang w:val="en-US"/>
        </w:rPr>
      </w:pPr>
      <w:r w:rsidRPr="003002E4">
        <w:rPr>
          <w:rFonts w:ascii="Arial" w:hAnsi="Arial" w:cs="Arial"/>
          <w:color w:val="343541"/>
          <w:lang w:val="en-US"/>
        </w:rPr>
        <w:t>Among the most common emotional problems experienced by children and adolescents are internalizing problems (IP), i.e., emotional and behavioral difficulties that are primarily directed inward and are often connected to anxiety, social withdrawal and depression. Research has firmly established a connection between affective disorders and sleep abnormalities. However, most studies have focused on examining this relationship at a single time point, leaving a gap in our understanding of how developmental changes in sleep parameters and internalizing problems are related over time. Therefore, the aim of this study was firstly to investigate the common topographical developmental patterns of fast and slow sleep spindle density and sigma power from childhood to early adulthood and secondly to explore potential deviations from these patterns in relation to internalizing problems.</w:t>
      </w:r>
    </w:p>
    <w:p w14:paraId="487FCB1F" w14:textId="77777777" w:rsidR="009D2F3C" w:rsidRDefault="003002E4" w:rsidP="003002E4">
      <w:pPr>
        <w:spacing w:line="360" w:lineRule="auto"/>
        <w:jc w:val="both"/>
        <w:rPr>
          <w:rFonts w:ascii="Arial" w:hAnsi="Arial" w:cs="Arial"/>
          <w:color w:val="343541"/>
          <w:lang w:val="en-US"/>
        </w:rPr>
      </w:pPr>
      <w:r w:rsidRPr="003002E4">
        <w:rPr>
          <w:rFonts w:ascii="Arial" w:hAnsi="Arial" w:cs="Arial"/>
          <w:color w:val="343541"/>
          <w:lang w:val="en-US"/>
        </w:rPr>
        <w:t>As part of an ongoing longitudinal study conducted at the University of Salzburg since 2008, we conducted polysomnography recordings and assessed internalizing problems via questionnaires in one sample of subjects (N=28, 19 females) during (1) childhood (~9.5yrs), (2) adolescence (~16yrs) and (3) young adulthood (~22.5yrs). Two nights were recorded at each measurement point (adaption and experimental night). To account for interindividual variability and expected developmental shifts, relative EEG sigma power (9-16Hz) during N2 sleep was analyzed individually. Additionally, slow (11-13Hz) and fast (13-15Hz) spindle density were assessed per minute.</w:t>
      </w:r>
    </w:p>
    <w:p w14:paraId="16CAB3A2" w14:textId="794A586D" w:rsidR="003002E4" w:rsidRPr="003002E4" w:rsidRDefault="003002E4" w:rsidP="003002E4">
      <w:pPr>
        <w:spacing w:line="360" w:lineRule="auto"/>
        <w:jc w:val="both"/>
        <w:rPr>
          <w:rFonts w:ascii="Arial" w:hAnsi="Arial" w:cs="Arial"/>
          <w:lang w:val="en-US"/>
        </w:rPr>
      </w:pPr>
      <w:r w:rsidRPr="003002E4">
        <w:rPr>
          <w:rFonts w:ascii="Arial" w:hAnsi="Arial" w:cs="Arial"/>
          <w:color w:val="343541"/>
          <w:lang w:val="en-US"/>
        </w:rPr>
        <w:lastRenderedPageBreak/>
        <w:t>Interestingly, associations with internalizing problems were specifically found frontally in relation to deviations from the typical sigma power and slow spindle density development. In young adults, higher levels of internalizing problems were associated with a reduced decrease in frontal relative sigma power between adolescence and adulthood. Following the observed common maturational pattern, stable frontal slow spindle density during the transition from childhood to adolescence indicated healthy brain maturation and a decreased likelihood of experiencing internalizing problems in childhood and in adulthood. Conversely, a decrease in frontal slow spindle density from adolescence to early adulthood was also indicative of healthy brain maturation and lower levels of adult internalizing problems.</w:t>
      </w:r>
    </w:p>
    <w:p w14:paraId="7959FC87" w14:textId="2B94BD1F" w:rsidR="003002E4" w:rsidRPr="003002E4" w:rsidRDefault="003002E4" w:rsidP="003002E4">
      <w:pPr>
        <w:spacing w:line="360" w:lineRule="auto"/>
        <w:jc w:val="both"/>
        <w:rPr>
          <w:rFonts w:ascii="Arial" w:hAnsi="Arial" w:cs="Arial"/>
          <w:color w:val="343541"/>
          <w:lang w:val="en-US"/>
        </w:rPr>
      </w:pPr>
      <w:r w:rsidRPr="003002E4">
        <w:rPr>
          <w:rFonts w:ascii="Arial" w:hAnsi="Arial" w:cs="Arial"/>
          <w:lang w:val="en-US"/>
        </w:rPr>
        <w:t>These findings emphasize the significance of the developmental patterns of frontal sigma power and frontal slow spindle density as potential indicators for internalizing problems in adolescents and young adults. Regarding future research, it is advised to consider the specific developmental stages of the different age groups and acquire additional data on the typical progression of sleep spindle development.</w:t>
      </w:r>
    </w:p>
    <w:bookmarkEnd w:id="0"/>
    <w:p w14:paraId="7A3A4AB0" w14:textId="0C39CD78" w:rsidR="00713DDC" w:rsidRPr="003002E4" w:rsidRDefault="00713DDC" w:rsidP="003002E4">
      <w:pPr>
        <w:spacing w:line="360" w:lineRule="auto"/>
        <w:jc w:val="both"/>
        <w:rPr>
          <w:rFonts w:ascii="Arial" w:hAnsi="Arial" w:cs="Arial"/>
          <w:lang w:val="en-US"/>
        </w:rPr>
      </w:pPr>
    </w:p>
    <w:p w14:paraId="36462C83" w14:textId="77777777" w:rsidR="003002E4" w:rsidRPr="002E25F7" w:rsidRDefault="003002E4" w:rsidP="003002E4">
      <w:pPr>
        <w:spacing w:line="360" w:lineRule="auto"/>
        <w:jc w:val="both"/>
        <w:rPr>
          <w:rFonts w:ascii="Arial" w:hAnsi="Arial" w:cs="Arial"/>
          <w:b/>
          <w:lang w:val="en-US"/>
        </w:rPr>
      </w:pPr>
      <w:r w:rsidRPr="002E25F7">
        <w:rPr>
          <w:rFonts w:ascii="Arial" w:hAnsi="Arial" w:cs="Arial"/>
          <w:b/>
          <w:lang w:val="en-US"/>
        </w:rPr>
        <w:t>Hybrid EEG-NIRS phoneme classification based on imagined and perceived speech</w:t>
      </w:r>
    </w:p>
    <w:p w14:paraId="3D267EB3" w14:textId="042827BB" w:rsidR="003002E4" w:rsidRDefault="003002E4" w:rsidP="003002E4">
      <w:pPr>
        <w:spacing w:line="360" w:lineRule="auto"/>
        <w:jc w:val="both"/>
        <w:rPr>
          <w:rFonts w:ascii="Arial" w:hAnsi="Arial" w:cs="Arial"/>
          <w:lang w:val="en-US"/>
        </w:rPr>
      </w:pPr>
      <w:r w:rsidRPr="003002E4">
        <w:rPr>
          <w:rFonts w:ascii="Arial" w:hAnsi="Arial" w:cs="Arial"/>
          <w:lang w:val="en-US"/>
        </w:rPr>
        <w:t xml:space="preserve">Hons, M., </w:t>
      </w:r>
      <w:proofErr w:type="spellStart"/>
      <w:r w:rsidRPr="003002E4">
        <w:rPr>
          <w:rFonts w:ascii="Arial" w:hAnsi="Arial" w:cs="Arial"/>
          <w:lang w:val="en-US"/>
        </w:rPr>
        <w:t>Kober</w:t>
      </w:r>
      <w:proofErr w:type="spellEnd"/>
      <w:r w:rsidRPr="003002E4">
        <w:rPr>
          <w:rFonts w:ascii="Arial" w:hAnsi="Arial" w:cs="Arial"/>
          <w:lang w:val="en-US"/>
        </w:rPr>
        <w:t xml:space="preserve">, S.E., </w:t>
      </w:r>
      <w:proofErr w:type="spellStart"/>
      <w:r w:rsidRPr="003002E4">
        <w:rPr>
          <w:rFonts w:ascii="Arial" w:hAnsi="Arial" w:cs="Arial"/>
          <w:lang w:val="en-US"/>
        </w:rPr>
        <w:t>Wriessnegger</w:t>
      </w:r>
      <w:proofErr w:type="spellEnd"/>
      <w:r w:rsidRPr="003002E4">
        <w:rPr>
          <w:rFonts w:ascii="Arial" w:hAnsi="Arial" w:cs="Arial"/>
          <w:lang w:val="en-US"/>
        </w:rPr>
        <w:t>, S.C., Wood, G.</w:t>
      </w:r>
    </w:p>
    <w:p w14:paraId="1388DFC4" w14:textId="77777777" w:rsidR="000B0493" w:rsidRPr="003002E4" w:rsidRDefault="000B0493" w:rsidP="003002E4">
      <w:pPr>
        <w:spacing w:line="360" w:lineRule="auto"/>
        <w:jc w:val="both"/>
        <w:rPr>
          <w:rFonts w:ascii="Arial" w:hAnsi="Arial" w:cs="Arial"/>
          <w:lang w:val="en-US"/>
        </w:rPr>
      </w:pPr>
    </w:p>
    <w:p w14:paraId="08D75C18" w14:textId="77777777" w:rsidR="003002E4" w:rsidRPr="003002E4" w:rsidRDefault="003002E4" w:rsidP="003002E4">
      <w:pPr>
        <w:spacing w:line="360" w:lineRule="auto"/>
        <w:jc w:val="both"/>
        <w:rPr>
          <w:rFonts w:ascii="Arial" w:hAnsi="Arial" w:cs="Arial"/>
          <w:lang w:val="en-US"/>
        </w:rPr>
      </w:pPr>
      <w:r w:rsidRPr="00EE1AB6">
        <w:rPr>
          <w:rFonts w:ascii="Arial" w:hAnsi="Arial" w:cs="Arial"/>
          <w:lang w:val="en-US"/>
        </w:rPr>
        <w:t>Individuals affected by severe motor impairments, such as amyotrophic lateral</w:t>
      </w:r>
      <w:bookmarkStart w:id="1" w:name="_GoBack"/>
      <w:bookmarkEnd w:id="1"/>
      <w:r w:rsidRPr="003002E4">
        <w:rPr>
          <w:rFonts w:ascii="Arial" w:hAnsi="Arial" w:cs="Arial"/>
          <w:lang w:val="en-US"/>
        </w:rPr>
        <w:t xml:space="preserve"> sclerosis, often have no means of naturally communicating with others. While there are studies that examine the possibility of communicating through neural differentiation of distinct mental tasks, such as mental arithmetic or motor imagery, these tasks are often associated with a certain degree of lack of intuition. This is due to the missing direct relevance for the underlying communicative act. Consequently, imagined speech brain-computer interface (BCI) research began to prosper with numerous studies attempting to classify mentally ‘spoken’ linguistic units from brain signals. Various neuroimaging techniques, such as electroencephalography (EEG) and functional near-infrared spectroscopy (</w:t>
      </w:r>
      <w:proofErr w:type="spellStart"/>
      <w:r w:rsidRPr="003002E4">
        <w:rPr>
          <w:rFonts w:ascii="Arial" w:hAnsi="Arial" w:cs="Arial"/>
          <w:lang w:val="en-US"/>
        </w:rPr>
        <w:t>fNIRS</w:t>
      </w:r>
      <w:proofErr w:type="spellEnd"/>
      <w:r w:rsidRPr="003002E4">
        <w:rPr>
          <w:rFonts w:ascii="Arial" w:hAnsi="Arial" w:cs="Arial"/>
          <w:lang w:val="en-US"/>
        </w:rPr>
        <w:t>) have been employed. However, multimodal approaches combining two or more neuroimaging modalities remain scarce. Here, a hybrid EEG-</w:t>
      </w:r>
      <w:proofErr w:type="spellStart"/>
      <w:r w:rsidRPr="003002E4">
        <w:rPr>
          <w:rFonts w:ascii="Arial" w:hAnsi="Arial" w:cs="Arial"/>
          <w:lang w:val="en-US"/>
        </w:rPr>
        <w:t>fNIRS</w:t>
      </w:r>
      <w:proofErr w:type="spellEnd"/>
      <w:r w:rsidRPr="003002E4">
        <w:rPr>
          <w:rFonts w:ascii="Arial" w:hAnsi="Arial" w:cs="Arial"/>
          <w:lang w:val="en-US"/>
        </w:rPr>
        <w:t xml:space="preserve"> based offline BCI for the decoding of phonemes is developed. Twenty-four right-handed participants engaged in the speech imagination and perception of four phonemes /a/, /</w:t>
      </w:r>
      <w:proofErr w:type="spellStart"/>
      <w:r w:rsidRPr="003002E4">
        <w:rPr>
          <w:rFonts w:ascii="Arial" w:hAnsi="Arial" w:cs="Arial"/>
          <w:lang w:val="en-US"/>
        </w:rPr>
        <w:t>i</w:t>
      </w:r>
      <w:proofErr w:type="spellEnd"/>
      <w:r w:rsidRPr="003002E4">
        <w:rPr>
          <w:rFonts w:ascii="Arial" w:hAnsi="Arial" w:cs="Arial"/>
          <w:lang w:val="en-US"/>
        </w:rPr>
        <w:t xml:space="preserve">/, /b/ and /k/. Power spectral densities and mean hemoglobin </w:t>
      </w:r>
      <w:r w:rsidRPr="003002E4">
        <w:rPr>
          <w:rFonts w:ascii="Arial" w:hAnsi="Arial" w:cs="Arial"/>
          <w:lang w:val="en-US"/>
        </w:rPr>
        <w:lastRenderedPageBreak/>
        <w:t xml:space="preserve">concentration changes were extracted from EEG and </w:t>
      </w:r>
      <w:proofErr w:type="spellStart"/>
      <w:r w:rsidRPr="003002E4">
        <w:rPr>
          <w:rFonts w:ascii="Arial" w:hAnsi="Arial" w:cs="Arial"/>
          <w:lang w:val="en-US"/>
        </w:rPr>
        <w:t>fNIRS</w:t>
      </w:r>
      <w:proofErr w:type="spellEnd"/>
      <w:r w:rsidRPr="003002E4">
        <w:rPr>
          <w:rFonts w:ascii="Arial" w:hAnsi="Arial" w:cs="Arial"/>
          <w:lang w:val="en-US"/>
        </w:rPr>
        <w:t xml:space="preserve"> data, respectively. A classification approach comprising feature selection via mutual information, optimization of the number of features and phoneme discrimination by means of a multilayer perceptron is conducted. </w:t>
      </w:r>
      <w:bookmarkStart w:id="2" w:name="_Hlk146112315"/>
      <w:r w:rsidRPr="003002E4">
        <w:rPr>
          <w:rFonts w:ascii="Arial" w:hAnsi="Arial" w:cs="Arial"/>
          <w:lang w:val="en-US"/>
        </w:rPr>
        <w:t xml:space="preserve">For contrasting purposes, the classification protocol was not only tested on a feature set extracted from both modalities, but also on unimodal EEG and </w:t>
      </w:r>
      <w:proofErr w:type="spellStart"/>
      <w:r w:rsidRPr="003002E4">
        <w:rPr>
          <w:rFonts w:ascii="Arial" w:hAnsi="Arial" w:cs="Arial"/>
          <w:lang w:val="en-US"/>
        </w:rPr>
        <w:t>fNIRS</w:t>
      </w:r>
      <w:proofErr w:type="spellEnd"/>
      <w:r w:rsidRPr="003002E4">
        <w:rPr>
          <w:rFonts w:ascii="Arial" w:hAnsi="Arial" w:cs="Arial"/>
          <w:lang w:val="en-US"/>
        </w:rPr>
        <w:t xml:space="preserve"> data.</w:t>
      </w:r>
      <w:bookmarkEnd w:id="2"/>
      <w:r w:rsidRPr="003002E4">
        <w:rPr>
          <w:rFonts w:ascii="Arial" w:hAnsi="Arial" w:cs="Arial"/>
          <w:lang w:val="en-US"/>
        </w:rPr>
        <w:t xml:space="preserve"> Based on bimodal data accuracy scores of 78.25% and 76.62% regarding imagined and perceived speech were achieved, respectively. Contrary to expectations, classification of hybrid imagined speech data did not perform better than on grounds of EEG data alone. This is attributed to the comparatively low discriminative potential of </w:t>
      </w:r>
      <w:proofErr w:type="spellStart"/>
      <w:r w:rsidRPr="003002E4">
        <w:rPr>
          <w:rFonts w:ascii="Arial" w:hAnsi="Arial" w:cs="Arial"/>
          <w:lang w:val="en-US"/>
        </w:rPr>
        <w:t>fNIRS</w:t>
      </w:r>
      <w:proofErr w:type="spellEnd"/>
      <w:r w:rsidRPr="003002E4">
        <w:rPr>
          <w:rFonts w:ascii="Arial" w:hAnsi="Arial" w:cs="Arial"/>
          <w:lang w:val="en-US"/>
        </w:rPr>
        <w:t xml:space="preserve"> data. Concerning the contribution of different brain areas to the classification of imagined phonemes, the right pars </w:t>
      </w:r>
      <w:proofErr w:type="spellStart"/>
      <w:r w:rsidRPr="003002E4">
        <w:rPr>
          <w:rFonts w:ascii="Arial" w:hAnsi="Arial" w:cs="Arial"/>
          <w:lang w:val="en-US"/>
        </w:rPr>
        <w:t>triangularis</w:t>
      </w:r>
      <w:proofErr w:type="spellEnd"/>
      <w:r w:rsidRPr="003002E4">
        <w:rPr>
          <w:rFonts w:ascii="Arial" w:hAnsi="Arial" w:cs="Arial"/>
          <w:lang w:val="en-US"/>
        </w:rPr>
        <w:t xml:space="preserve"> and the left </w:t>
      </w:r>
      <w:proofErr w:type="spellStart"/>
      <w:r w:rsidRPr="003002E4">
        <w:rPr>
          <w:rFonts w:ascii="Arial" w:hAnsi="Arial" w:cs="Arial"/>
          <w:lang w:val="en-US"/>
        </w:rPr>
        <w:t>inferiorer</w:t>
      </w:r>
      <w:proofErr w:type="spellEnd"/>
      <w:r w:rsidRPr="003002E4">
        <w:rPr>
          <w:rFonts w:ascii="Arial" w:hAnsi="Arial" w:cs="Arial"/>
          <w:lang w:val="en-US"/>
        </w:rPr>
        <w:t xml:space="preserve"> precentral gyrus/left pars </w:t>
      </w:r>
      <w:proofErr w:type="spellStart"/>
      <w:r w:rsidRPr="003002E4">
        <w:rPr>
          <w:rFonts w:ascii="Arial" w:hAnsi="Arial" w:cs="Arial"/>
          <w:lang w:val="en-US"/>
        </w:rPr>
        <w:t>opercularis</w:t>
      </w:r>
      <w:proofErr w:type="spellEnd"/>
      <w:r w:rsidRPr="003002E4">
        <w:rPr>
          <w:rFonts w:ascii="Arial" w:hAnsi="Arial" w:cs="Arial"/>
          <w:lang w:val="en-US"/>
        </w:rPr>
        <w:t xml:space="preserve"> proved most discriminative regarding the informative frequency bands (beta and gamma). Further, the successful decoding of imagined phonemes on the basis of combined data of all subjects is demonstrated here (</w:t>
      </w:r>
      <w:proofErr w:type="spellStart"/>
      <w:r w:rsidRPr="003002E4">
        <w:rPr>
          <w:rFonts w:ascii="Arial" w:hAnsi="Arial" w:cs="Arial"/>
          <w:lang w:val="en-US"/>
        </w:rPr>
        <w:t>A</w:t>
      </w:r>
      <w:r w:rsidRPr="003002E4">
        <w:rPr>
          <w:rFonts w:ascii="Arial" w:hAnsi="Arial" w:cs="Arial"/>
          <w:vertAlign w:val="subscript"/>
          <w:lang w:val="en-US"/>
        </w:rPr>
        <w:t>Hybrid</w:t>
      </w:r>
      <w:proofErr w:type="spellEnd"/>
      <w:r w:rsidRPr="003002E4">
        <w:rPr>
          <w:rFonts w:ascii="Arial" w:hAnsi="Arial" w:cs="Arial"/>
          <w:lang w:val="en-US"/>
        </w:rPr>
        <w:t xml:space="preserve"> = 59.96%, A</w:t>
      </w:r>
      <w:r w:rsidRPr="003002E4">
        <w:rPr>
          <w:rFonts w:ascii="Arial" w:hAnsi="Arial" w:cs="Arial"/>
          <w:vertAlign w:val="subscript"/>
          <w:lang w:val="en-US"/>
        </w:rPr>
        <w:t>EEG</w:t>
      </w:r>
      <w:r w:rsidRPr="003002E4">
        <w:rPr>
          <w:rFonts w:ascii="Arial" w:hAnsi="Arial" w:cs="Arial"/>
          <w:lang w:val="en-US"/>
        </w:rPr>
        <w:t xml:space="preserve"> = 71.55%). Despite the lack of synergistic effects, hybrid classification outperformed previously reported BCIs regarding imagined speech. These results substantiate the possibility of successfully and reliably decoding a four-class phoneme imagination problem. While a transfer of the presented four-class BCI in its current state into a clinical setting would entail limited reasonability, contemporary imagined speech classification research illustrates progress towards the development of a non-invasive brain-to-text interface with immense clinical potential, especially for dysarthric individuals.</w:t>
      </w:r>
    </w:p>
    <w:p w14:paraId="4E340F1D" w14:textId="77777777" w:rsidR="003002E4" w:rsidRPr="003002E4" w:rsidRDefault="003002E4" w:rsidP="005F426B">
      <w:pPr>
        <w:pStyle w:val="StandardWeb"/>
        <w:spacing w:line="360" w:lineRule="auto"/>
        <w:jc w:val="both"/>
        <w:rPr>
          <w:rFonts w:ascii="Arial" w:hAnsi="Arial" w:cs="Arial"/>
          <w:lang w:val="en-US" w:eastAsia="de-DE"/>
        </w:rPr>
      </w:pPr>
    </w:p>
    <w:p w14:paraId="6C9FDA49" w14:textId="6D583FB0" w:rsidR="00110251" w:rsidRPr="00792363" w:rsidRDefault="00DE47E4" w:rsidP="005F426B">
      <w:pPr>
        <w:spacing w:line="360" w:lineRule="auto"/>
        <w:jc w:val="both"/>
        <w:rPr>
          <w:rFonts w:ascii="Arial" w:hAnsi="Arial" w:cs="Arial"/>
        </w:rPr>
      </w:pPr>
      <w:r w:rsidRPr="00792363">
        <w:rPr>
          <w:rFonts w:ascii="Arial" w:hAnsi="Arial" w:cs="Arial"/>
        </w:rPr>
        <w:t>Redaktion</w:t>
      </w:r>
      <w:r w:rsidR="00110251" w:rsidRPr="00792363">
        <w:rPr>
          <w:rFonts w:ascii="Arial" w:hAnsi="Arial" w:cs="Arial"/>
        </w:rPr>
        <w:t>:</w:t>
      </w:r>
    </w:p>
    <w:p w14:paraId="03552ED2" w14:textId="13351945" w:rsidR="00DE47E4" w:rsidRPr="00792363" w:rsidRDefault="00DE47E4" w:rsidP="005F426B">
      <w:pPr>
        <w:spacing w:line="360" w:lineRule="auto"/>
        <w:jc w:val="both"/>
        <w:rPr>
          <w:rFonts w:ascii="Arial" w:hAnsi="Arial" w:cs="Arial"/>
        </w:rPr>
      </w:pPr>
      <w:proofErr w:type="spellStart"/>
      <w:r w:rsidRPr="00792363">
        <w:rPr>
          <w:rFonts w:ascii="Arial" w:hAnsi="Arial" w:cs="Arial"/>
        </w:rPr>
        <w:t>Mag.</w:t>
      </w:r>
      <w:r w:rsidR="00765908" w:rsidRPr="00765908">
        <w:rPr>
          <w:rFonts w:ascii="Arial" w:hAnsi="Arial" w:cs="Arial"/>
          <w:vertAlign w:val="superscript"/>
        </w:rPr>
        <w:t>a</w:t>
      </w:r>
      <w:proofErr w:type="spellEnd"/>
      <w:r w:rsidRPr="00792363">
        <w:rPr>
          <w:rFonts w:ascii="Arial" w:hAnsi="Arial" w:cs="Arial"/>
        </w:rPr>
        <w:t xml:space="preserve"> Sandra </w:t>
      </w:r>
      <w:proofErr w:type="spellStart"/>
      <w:r w:rsidRPr="00792363">
        <w:rPr>
          <w:rFonts w:ascii="Arial" w:hAnsi="Arial" w:cs="Arial"/>
        </w:rPr>
        <w:t>Amashaufer</w:t>
      </w:r>
      <w:proofErr w:type="spellEnd"/>
      <w:r w:rsidRPr="00792363">
        <w:rPr>
          <w:rFonts w:ascii="Arial" w:hAnsi="Arial" w:cs="Arial"/>
        </w:rPr>
        <w:t xml:space="preserve">, </w:t>
      </w:r>
      <w:proofErr w:type="spellStart"/>
      <w:r w:rsidR="008D3E25">
        <w:rPr>
          <w:rFonts w:ascii="Arial" w:hAnsi="Arial" w:cs="Arial"/>
        </w:rPr>
        <w:t>Stv</w:t>
      </w:r>
      <w:proofErr w:type="spellEnd"/>
      <w:r w:rsidR="008D3E25">
        <w:rPr>
          <w:rFonts w:ascii="Arial" w:hAnsi="Arial" w:cs="Arial"/>
        </w:rPr>
        <w:t>. Schriftführerin</w:t>
      </w:r>
    </w:p>
    <w:p w14:paraId="2895F224" w14:textId="77777777" w:rsidR="0094027F" w:rsidRPr="00792363" w:rsidRDefault="0094027F" w:rsidP="005F426B">
      <w:pPr>
        <w:spacing w:line="360" w:lineRule="auto"/>
        <w:jc w:val="both"/>
        <w:rPr>
          <w:rFonts w:ascii="Arial" w:hAnsi="Arial" w:cs="Arial"/>
        </w:rPr>
      </w:pPr>
      <w:r w:rsidRPr="00792363">
        <w:rPr>
          <w:rFonts w:ascii="Arial" w:hAnsi="Arial" w:cs="Arial"/>
        </w:rPr>
        <w:t xml:space="preserve">Prof. Dr. Wilhelm </w:t>
      </w:r>
      <w:proofErr w:type="spellStart"/>
      <w:r w:rsidRPr="00792363">
        <w:rPr>
          <w:rFonts w:ascii="Arial" w:hAnsi="Arial" w:cs="Arial"/>
        </w:rPr>
        <w:t>Strubreither</w:t>
      </w:r>
      <w:proofErr w:type="spellEnd"/>
      <w:r w:rsidRPr="00792363">
        <w:rPr>
          <w:rFonts w:ascii="Arial" w:hAnsi="Arial" w:cs="Arial"/>
        </w:rPr>
        <w:t xml:space="preserve">, </w:t>
      </w:r>
      <w:proofErr w:type="spellStart"/>
      <w:r w:rsidRPr="00792363">
        <w:rPr>
          <w:rFonts w:ascii="Arial" w:hAnsi="Arial" w:cs="Arial"/>
        </w:rPr>
        <w:t>Past</w:t>
      </w:r>
      <w:proofErr w:type="spellEnd"/>
      <w:r w:rsidRPr="00792363">
        <w:rPr>
          <w:rFonts w:ascii="Arial" w:hAnsi="Arial" w:cs="Arial"/>
        </w:rPr>
        <w:t xml:space="preserve"> Präsident</w:t>
      </w:r>
    </w:p>
    <w:p w14:paraId="586F7068" w14:textId="24EF62B8" w:rsidR="00DE47E4" w:rsidRPr="00C808C0" w:rsidRDefault="00DE47E4" w:rsidP="005F426B">
      <w:pPr>
        <w:spacing w:line="360" w:lineRule="auto"/>
        <w:jc w:val="both"/>
        <w:rPr>
          <w:rFonts w:ascii="Arial" w:hAnsi="Arial" w:cs="Arial"/>
          <w:lang w:val="it-IT"/>
        </w:rPr>
      </w:pPr>
      <w:proofErr w:type="spellStart"/>
      <w:r w:rsidRPr="00C808C0">
        <w:rPr>
          <w:rFonts w:ascii="Arial" w:hAnsi="Arial" w:cs="Arial"/>
          <w:lang w:val="it-IT"/>
        </w:rPr>
        <w:t>Mag.</w:t>
      </w:r>
      <w:r w:rsidR="00765908" w:rsidRPr="00C808C0">
        <w:rPr>
          <w:rFonts w:ascii="Arial" w:hAnsi="Arial" w:cs="Arial"/>
          <w:vertAlign w:val="superscript"/>
          <w:lang w:val="it-IT"/>
        </w:rPr>
        <w:t>a</w:t>
      </w:r>
      <w:proofErr w:type="spellEnd"/>
      <w:r w:rsidRPr="00C808C0">
        <w:rPr>
          <w:rFonts w:ascii="Arial" w:hAnsi="Arial" w:cs="Arial"/>
          <w:lang w:val="it-IT"/>
        </w:rPr>
        <w:t xml:space="preserve"> </w:t>
      </w:r>
      <w:proofErr w:type="spellStart"/>
      <w:r w:rsidRPr="00C808C0">
        <w:rPr>
          <w:rFonts w:ascii="Arial" w:hAnsi="Arial" w:cs="Arial"/>
          <w:lang w:val="it-IT"/>
        </w:rPr>
        <w:t>Dr.</w:t>
      </w:r>
      <w:r w:rsidR="00765908" w:rsidRPr="00C808C0">
        <w:rPr>
          <w:rFonts w:ascii="Arial" w:hAnsi="Arial" w:cs="Arial"/>
          <w:vertAlign w:val="superscript"/>
          <w:lang w:val="it-IT"/>
        </w:rPr>
        <w:t>in</w:t>
      </w:r>
      <w:proofErr w:type="spellEnd"/>
      <w:r w:rsidRPr="00C808C0">
        <w:rPr>
          <w:rFonts w:ascii="Arial" w:hAnsi="Arial" w:cs="Arial"/>
          <w:lang w:val="it-IT"/>
        </w:rPr>
        <w:t xml:space="preserve"> Sandra M. </w:t>
      </w:r>
      <w:proofErr w:type="spellStart"/>
      <w:r w:rsidRPr="00C808C0">
        <w:rPr>
          <w:rFonts w:ascii="Arial" w:hAnsi="Arial" w:cs="Arial"/>
          <w:lang w:val="it-IT"/>
        </w:rPr>
        <w:t>Lettner</w:t>
      </w:r>
      <w:proofErr w:type="spellEnd"/>
      <w:r w:rsidRPr="00C808C0">
        <w:rPr>
          <w:rFonts w:ascii="Arial" w:hAnsi="Arial" w:cs="Arial"/>
          <w:lang w:val="it-IT"/>
        </w:rPr>
        <w:t xml:space="preserve">, 1. </w:t>
      </w:r>
      <w:proofErr w:type="spellStart"/>
      <w:r w:rsidRPr="00C808C0">
        <w:rPr>
          <w:rFonts w:ascii="Arial" w:hAnsi="Arial" w:cs="Arial"/>
          <w:lang w:val="it-IT"/>
        </w:rPr>
        <w:t>Vorsitzende</w:t>
      </w:r>
      <w:proofErr w:type="spellEnd"/>
    </w:p>
    <w:p w14:paraId="11420472" w14:textId="77777777" w:rsidR="00E3781D" w:rsidRPr="00C808C0" w:rsidRDefault="00E3781D" w:rsidP="005F426B">
      <w:pPr>
        <w:spacing w:line="360" w:lineRule="auto"/>
        <w:jc w:val="both"/>
        <w:rPr>
          <w:rFonts w:ascii="Arial" w:hAnsi="Arial" w:cs="Arial"/>
          <w:lang w:val="it-IT"/>
        </w:rPr>
      </w:pPr>
    </w:p>
    <w:p w14:paraId="2CB13BFE" w14:textId="77777777" w:rsidR="00110251" w:rsidRPr="00C808C0" w:rsidRDefault="00110251" w:rsidP="005F426B">
      <w:pPr>
        <w:spacing w:line="360" w:lineRule="auto"/>
        <w:jc w:val="both"/>
        <w:rPr>
          <w:rFonts w:ascii="Arial" w:hAnsi="Arial" w:cs="Arial"/>
          <w:lang w:val="it-IT"/>
        </w:rPr>
      </w:pPr>
      <w:proofErr w:type="spellStart"/>
      <w:r w:rsidRPr="00C808C0">
        <w:rPr>
          <w:rFonts w:ascii="Arial" w:hAnsi="Arial" w:cs="Arial"/>
          <w:lang w:val="it-IT"/>
        </w:rPr>
        <w:t>Korrespondenzadresse</w:t>
      </w:r>
      <w:proofErr w:type="spellEnd"/>
      <w:r w:rsidRPr="00C808C0">
        <w:rPr>
          <w:rFonts w:ascii="Arial" w:hAnsi="Arial" w:cs="Arial"/>
          <w:lang w:val="it-IT"/>
        </w:rPr>
        <w:t>:</w:t>
      </w:r>
    </w:p>
    <w:p w14:paraId="4B16003D" w14:textId="77777777" w:rsidR="00DE47E4" w:rsidRPr="00C808C0" w:rsidRDefault="001B038A" w:rsidP="005F426B">
      <w:pPr>
        <w:spacing w:line="360" w:lineRule="auto"/>
        <w:jc w:val="both"/>
        <w:rPr>
          <w:rFonts w:ascii="Arial" w:hAnsi="Arial" w:cs="Arial"/>
          <w:lang w:val="it-IT"/>
        </w:rPr>
      </w:pPr>
      <w:hyperlink r:id="rId9" w:history="1">
        <w:r w:rsidR="00DE47E4" w:rsidRPr="00C808C0">
          <w:rPr>
            <w:rFonts w:ascii="Arial" w:hAnsi="Arial" w:cs="Arial"/>
            <w:lang w:val="it-IT"/>
          </w:rPr>
          <w:t>info@gnpoe.at</w:t>
        </w:r>
      </w:hyperlink>
    </w:p>
    <w:p w14:paraId="33D0E131" w14:textId="5120C028" w:rsidR="000B3633" w:rsidRPr="00C808C0" w:rsidRDefault="001B038A" w:rsidP="005F426B">
      <w:pPr>
        <w:spacing w:line="360" w:lineRule="auto"/>
        <w:jc w:val="both"/>
        <w:rPr>
          <w:rFonts w:ascii="Arial" w:hAnsi="Arial" w:cs="Arial"/>
          <w:lang w:val="it-IT"/>
        </w:rPr>
      </w:pPr>
      <w:hyperlink r:id="rId10" w:history="1">
        <w:r w:rsidR="00DE47E4" w:rsidRPr="00C808C0">
          <w:rPr>
            <w:rFonts w:ascii="Arial" w:hAnsi="Arial" w:cs="Arial"/>
            <w:lang w:val="it-IT"/>
          </w:rPr>
          <w:t>www.gnpoe.at</w:t>
        </w:r>
      </w:hyperlink>
    </w:p>
    <w:sectPr w:rsidR="000B3633" w:rsidRPr="00C808C0" w:rsidSect="00AE523F">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FE5C3" w14:textId="77777777" w:rsidR="001B038A" w:rsidRDefault="001B038A" w:rsidP="003C3370">
      <w:r>
        <w:separator/>
      </w:r>
    </w:p>
  </w:endnote>
  <w:endnote w:type="continuationSeparator" w:id="0">
    <w:p w14:paraId="5EA3CAD4" w14:textId="77777777" w:rsidR="001B038A" w:rsidRDefault="001B038A" w:rsidP="003C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0C8A1" w14:textId="4D81891C" w:rsidR="00332EE7" w:rsidRPr="003C3370" w:rsidRDefault="00332EE7">
    <w:pPr>
      <w:pStyle w:val="Fuzeile"/>
      <w:pBdr>
        <w:top w:val="thinThickSmallGap" w:sz="24" w:space="1" w:color="622423" w:themeColor="accent2" w:themeShade="7F"/>
      </w:pBdr>
      <w:rPr>
        <w:rFonts w:ascii="Arial" w:eastAsiaTheme="majorEastAsia" w:hAnsi="Arial" w:cs="Arial"/>
        <w:sz w:val="18"/>
        <w:szCs w:val="18"/>
      </w:rPr>
    </w:pPr>
    <w:r w:rsidRPr="00DE47E4">
      <w:rPr>
        <w:rFonts w:ascii="Arial" w:eastAsiaTheme="majorEastAsia" w:hAnsi="Arial" w:cs="Arial"/>
        <w:sz w:val="16"/>
        <w:szCs w:val="16"/>
      </w:rPr>
      <w:t xml:space="preserve">Zeitschrift für Neuropsychologie, Beitrag GNPÖ Heft </w:t>
    </w:r>
    <w:r w:rsidR="00363681">
      <w:rPr>
        <w:rFonts w:ascii="Arial" w:eastAsiaTheme="majorEastAsia" w:hAnsi="Arial" w:cs="Arial"/>
        <w:sz w:val="16"/>
        <w:szCs w:val="16"/>
      </w:rPr>
      <w:t>4</w:t>
    </w:r>
    <w:r w:rsidRPr="00DE47E4">
      <w:rPr>
        <w:rFonts w:ascii="Arial" w:eastAsiaTheme="majorEastAsia" w:hAnsi="Arial" w:cs="Arial"/>
        <w:sz w:val="16"/>
        <w:szCs w:val="16"/>
      </w:rPr>
      <w:t>/20</w:t>
    </w:r>
    <w:r w:rsidR="008D0512" w:rsidRPr="00DE47E4">
      <w:rPr>
        <w:rFonts w:ascii="Arial" w:eastAsiaTheme="majorEastAsia" w:hAnsi="Arial" w:cs="Arial"/>
        <w:sz w:val="16"/>
        <w:szCs w:val="16"/>
      </w:rPr>
      <w:t>2</w:t>
    </w:r>
    <w:r w:rsidR="008347C4">
      <w:rPr>
        <w:rFonts w:ascii="Arial" w:eastAsiaTheme="majorEastAsia" w:hAnsi="Arial" w:cs="Arial"/>
        <w:sz w:val="16"/>
        <w:szCs w:val="16"/>
      </w:rPr>
      <w:t>3</w:t>
    </w:r>
    <w:r w:rsidRPr="00DE47E4">
      <w:rPr>
        <w:rFonts w:ascii="Arial" w:eastAsiaTheme="majorEastAsia" w:hAnsi="Arial" w:cs="Arial"/>
        <w:sz w:val="16"/>
        <w:szCs w:val="16"/>
      </w:rPr>
      <w:t xml:space="preserve">, </w:t>
    </w:r>
    <w:proofErr w:type="spellStart"/>
    <w:r w:rsidR="00DE47E4" w:rsidRPr="00DE47E4">
      <w:rPr>
        <w:rFonts w:ascii="Arial" w:eastAsiaTheme="majorEastAsia" w:hAnsi="Arial" w:cs="Arial"/>
        <w:sz w:val="16"/>
        <w:szCs w:val="16"/>
      </w:rPr>
      <w:t>Amashaufer</w:t>
    </w:r>
    <w:proofErr w:type="spellEnd"/>
    <w:r w:rsidR="00DE47E4" w:rsidRPr="00DE47E4">
      <w:rPr>
        <w:rFonts w:ascii="Arial" w:eastAsiaTheme="majorEastAsia" w:hAnsi="Arial" w:cs="Arial"/>
        <w:sz w:val="16"/>
        <w:szCs w:val="16"/>
      </w:rPr>
      <w:t xml:space="preserve">, </w:t>
    </w:r>
    <w:proofErr w:type="spellStart"/>
    <w:r w:rsidR="00DE47E4" w:rsidRPr="00DE47E4">
      <w:rPr>
        <w:rFonts w:ascii="Arial" w:eastAsiaTheme="majorEastAsia" w:hAnsi="Arial" w:cs="Arial"/>
        <w:sz w:val="16"/>
        <w:szCs w:val="16"/>
      </w:rPr>
      <w:t>Strubreither</w:t>
    </w:r>
    <w:proofErr w:type="spellEnd"/>
    <w:r w:rsidR="00284CEA">
      <w:rPr>
        <w:rFonts w:ascii="Arial" w:eastAsiaTheme="majorEastAsia" w:hAnsi="Arial" w:cs="Arial"/>
        <w:sz w:val="16"/>
        <w:szCs w:val="16"/>
      </w:rPr>
      <w:t xml:space="preserve"> &amp; Lettner</w:t>
    </w:r>
    <w:r>
      <w:rPr>
        <w:rFonts w:ascii="Arial" w:eastAsiaTheme="majorEastAsia" w:hAnsi="Arial" w:cs="Arial"/>
        <w:sz w:val="18"/>
        <w:szCs w:val="18"/>
      </w:rPr>
      <w:tab/>
    </w:r>
    <w:r w:rsidRPr="003C3370">
      <w:rPr>
        <w:rFonts w:ascii="Arial" w:eastAsiaTheme="majorEastAsia" w:hAnsi="Arial" w:cs="Arial"/>
        <w:sz w:val="18"/>
        <w:szCs w:val="18"/>
        <w:lang w:val="de-DE"/>
      </w:rPr>
      <w:t xml:space="preserve">Seite </w:t>
    </w:r>
    <w:r w:rsidRPr="003C3370">
      <w:rPr>
        <w:rFonts w:ascii="Arial" w:eastAsiaTheme="minorEastAsia" w:hAnsi="Arial" w:cs="Arial"/>
        <w:sz w:val="18"/>
        <w:szCs w:val="18"/>
      </w:rPr>
      <w:fldChar w:fldCharType="begin"/>
    </w:r>
    <w:r w:rsidRPr="003C3370">
      <w:rPr>
        <w:rFonts w:ascii="Arial" w:hAnsi="Arial" w:cs="Arial"/>
        <w:sz w:val="18"/>
        <w:szCs w:val="18"/>
      </w:rPr>
      <w:instrText>PAGE   \* MERGEFORMAT</w:instrText>
    </w:r>
    <w:r w:rsidRPr="003C3370">
      <w:rPr>
        <w:rFonts w:ascii="Arial" w:eastAsiaTheme="minorEastAsia" w:hAnsi="Arial" w:cs="Arial"/>
        <w:sz w:val="18"/>
        <w:szCs w:val="18"/>
      </w:rPr>
      <w:fldChar w:fldCharType="separate"/>
    </w:r>
    <w:r w:rsidR="002C48AC" w:rsidRPr="002C48AC">
      <w:rPr>
        <w:rFonts w:ascii="Arial" w:eastAsiaTheme="majorEastAsia" w:hAnsi="Arial" w:cs="Arial"/>
        <w:noProof/>
        <w:sz w:val="18"/>
        <w:szCs w:val="18"/>
        <w:lang w:val="de-DE"/>
      </w:rPr>
      <w:t>11</w:t>
    </w:r>
    <w:r w:rsidRPr="003C3370">
      <w:rPr>
        <w:rFonts w:ascii="Arial" w:eastAsiaTheme="majorEastAsia" w:hAnsi="Arial" w:cs="Arial"/>
        <w:sz w:val="18"/>
        <w:szCs w:val="18"/>
      </w:rPr>
      <w:fldChar w:fldCharType="end"/>
    </w:r>
  </w:p>
  <w:p w14:paraId="5B3DAC71" w14:textId="77777777" w:rsidR="00332EE7" w:rsidRPr="003C3370" w:rsidRDefault="00332EE7">
    <w:pPr>
      <w:pStyle w:val="Fuzeile"/>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9D2D5" w14:textId="77777777" w:rsidR="001B038A" w:rsidRDefault="001B038A" w:rsidP="003C3370">
      <w:r>
        <w:separator/>
      </w:r>
    </w:p>
  </w:footnote>
  <w:footnote w:type="continuationSeparator" w:id="0">
    <w:p w14:paraId="4139573A" w14:textId="77777777" w:rsidR="001B038A" w:rsidRDefault="001B038A" w:rsidP="003C3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5B2C798"/>
    <w:name w:val="WWNum1"/>
    <w:lvl w:ilvl="0">
      <w:start w:val="1"/>
      <w:numFmt w:val="bullet"/>
      <w:lvlText w:val=""/>
      <w:lvlJc w:val="left"/>
      <w:pPr>
        <w:tabs>
          <w:tab w:val="num" w:pos="0"/>
        </w:tabs>
        <w:ind w:left="720" w:hanging="360"/>
      </w:pPr>
      <w:rPr>
        <w:rFonts w:ascii="Symbol" w:hAnsi="Symbol" w:hint="default"/>
        <w:vertAlign w:val="superscrip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Times New Roman" w:hAnsi="Times New Roman"/>
      </w:rPr>
    </w:lvl>
    <w:lvl w:ilvl="3">
      <w:start w:val="1"/>
      <w:numFmt w:val="bullet"/>
      <w:lvlText w:val="•"/>
      <w:lvlJc w:val="left"/>
      <w:pPr>
        <w:tabs>
          <w:tab w:val="num" w:pos="2880"/>
        </w:tabs>
        <w:ind w:left="2880" w:hanging="360"/>
      </w:pPr>
      <w:rPr>
        <w:rFonts w:ascii="Times New Roman" w:hAnsi="Times New Roman"/>
      </w:rPr>
    </w:lvl>
    <w:lvl w:ilvl="4">
      <w:start w:val="1"/>
      <w:numFmt w:val="bullet"/>
      <w:lvlText w:val="•"/>
      <w:lvlJc w:val="left"/>
      <w:pPr>
        <w:tabs>
          <w:tab w:val="num" w:pos="3600"/>
        </w:tabs>
        <w:ind w:left="3600" w:hanging="360"/>
      </w:pPr>
      <w:rPr>
        <w:rFonts w:ascii="Times New Roman" w:hAnsi="Times New Roman"/>
      </w:rPr>
    </w:lvl>
    <w:lvl w:ilvl="5">
      <w:start w:val="1"/>
      <w:numFmt w:val="bullet"/>
      <w:lvlText w:val="•"/>
      <w:lvlJc w:val="left"/>
      <w:pPr>
        <w:tabs>
          <w:tab w:val="num" w:pos="4320"/>
        </w:tabs>
        <w:ind w:left="4320" w:hanging="360"/>
      </w:pPr>
      <w:rPr>
        <w:rFonts w:ascii="Times New Roman" w:hAnsi="Times New Roman"/>
      </w:rPr>
    </w:lvl>
    <w:lvl w:ilvl="6">
      <w:start w:val="1"/>
      <w:numFmt w:val="bullet"/>
      <w:lvlText w:val="•"/>
      <w:lvlJc w:val="left"/>
      <w:pPr>
        <w:tabs>
          <w:tab w:val="num" w:pos="5040"/>
        </w:tabs>
        <w:ind w:left="5040" w:hanging="360"/>
      </w:pPr>
      <w:rPr>
        <w:rFonts w:ascii="Times New Roman" w:hAnsi="Times New Roman"/>
      </w:rPr>
    </w:lvl>
    <w:lvl w:ilvl="7">
      <w:start w:val="1"/>
      <w:numFmt w:val="bullet"/>
      <w:lvlText w:val="•"/>
      <w:lvlJc w:val="left"/>
      <w:pPr>
        <w:tabs>
          <w:tab w:val="num" w:pos="5760"/>
        </w:tabs>
        <w:ind w:left="5760" w:hanging="360"/>
      </w:pPr>
      <w:rPr>
        <w:rFonts w:ascii="Times New Roman" w:hAnsi="Times New Roman"/>
      </w:rPr>
    </w:lvl>
    <w:lvl w:ilvl="8">
      <w:start w:val="1"/>
      <w:numFmt w:val="bullet"/>
      <w:lvlText w:val="•"/>
      <w:lvlJc w:val="left"/>
      <w:pPr>
        <w:tabs>
          <w:tab w:val="num" w:pos="6480"/>
        </w:tabs>
        <w:ind w:left="6480" w:hanging="360"/>
      </w:pPr>
      <w:rPr>
        <w:rFonts w:ascii="Times New Roman" w:hAnsi="Times New Roman"/>
      </w:rPr>
    </w:lvl>
  </w:abstractNum>
  <w:abstractNum w:abstractNumId="3" w15:restartNumberingAfterBreak="0">
    <w:nsid w:val="00000005"/>
    <w:multiLevelType w:val="multilevel"/>
    <w:tmpl w:val="00000005"/>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6"/>
    <w:multiLevelType w:val="multilevel"/>
    <w:tmpl w:val="00000006"/>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7"/>
    <w:multiLevelType w:val="multilevel"/>
    <w:tmpl w:val="00000007"/>
    <w:name w:val="WW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Times New Roman" w:hAnsi="Times New Roman"/>
      </w:rPr>
    </w:lvl>
    <w:lvl w:ilvl="3">
      <w:start w:val="1"/>
      <w:numFmt w:val="bullet"/>
      <w:lvlText w:val="•"/>
      <w:lvlJc w:val="left"/>
      <w:pPr>
        <w:tabs>
          <w:tab w:val="num" w:pos="2880"/>
        </w:tabs>
        <w:ind w:left="2880" w:hanging="360"/>
      </w:pPr>
      <w:rPr>
        <w:rFonts w:ascii="Times New Roman" w:hAnsi="Times New Roman"/>
      </w:rPr>
    </w:lvl>
    <w:lvl w:ilvl="4">
      <w:start w:val="1"/>
      <w:numFmt w:val="bullet"/>
      <w:lvlText w:val="•"/>
      <w:lvlJc w:val="left"/>
      <w:pPr>
        <w:tabs>
          <w:tab w:val="num" w:pos="3600"/>
        </w:tabs>
        <w:ind w:left="3600" w:hanging="360"/>
      </w:pPr>
      <w:rPr>
        <w:rFonts w:ascii="Times New Roman" w:hAnsi="Times New Roman"/>
      </w:rPr>
    </w:lvl>
    <w:lvl w:ilvl="5">
      <w:start w:val="1"/>
      <w:numFmt w:val="bullet"/>
      <w:lvlText w:val="•"/>
      <w:lvlJc w:val="left"/>
      <w:pPr>
        <w:tabs>
          <w:tab w:val="num" w:pos="4320"/>
        </w:tabs>
        <w:ind w:left="4320" w:hanging="360"/>
      </w:pPr>
      <w:rPr>
        <w:rFonts w:ascii="Times New Roman" w:hAnsi="Times New Roman"/>
      </w:rPr>
    </w:lvl>
    <w:lvl w:ilvl="6">
      <w:start w:val="1"/>
      <w:numFmt w:val="bullet"/>
      <w:lvlText w:val="•"/>
      <w:lvlJc w:val="left"/>
      <w:pPr>
        <w:tabs>
          <w:tab w:val="num" w:pos="5040"/>
        </w:tabs>
        <w:ind w:left="5040" w:hanging="360"/>
      </w:pPr>
      <w:rPr>
        <w:rFonts w:ascii="Times New Roman" w:hAnsi="Times New Roman"/>
      </w:rPr>
    </w:lvl>
    <w:lvl w:ilvl="7">
      <w:start w:val="1"/>
      <w:numFmt w:val="bullet"/>
      <w:lvlText w:val="•"/>
      <w:lvlJc w:val="left"/>
      <w:pPr>
        <w:tabs>
          <w:tab w:val="num" w:pos="5760"/>
        </w:tabs>
        <w:ind w:left="5760" w:hanging="360"/>
      </w:pPr>
      <w:rPr>
        <w:rFonts w:ascii="Times New Roman" w:hAnsi="Times New Roman"/>
      </w:rPr>
    </w:lvl>
    <w:lvl w:ilvl="8">
      <w:start w:val="1"/>
      <w:numFmt w:val="bullet"/>
      <w:lvlText w:val="•"/>
      <w:lvlJc w:val="left"/>
      <w:pPr>
        <w:tabs>
          <w:tab w:val="num" w:pos="6480"/>
        </w:tabs>
        <w:ind w:left="6480" w:hanging="360"/>
      </w:pPr>
      <w:rPr>
        <w:rFonts w:ascii="Times New Roman" w:hAnsi="Times New Roman"/>
      </w:rPr>
    </w:lvl>
  </w:abstractNum>
  <w:abstractNum w:abstractNumId="6" w15:restartNumberingAfterBreak="0">
    <w:nsid w:val="016E7E68"/>
    <w:multiLevelType w:val="hybridMultilevel"/>
    <w:tmpl w:val="90BE5626"/>
    <w:lvl w:ilvl="0" w:tplc="3F589300">
      <w:start w:val="1"/>
      <w:numFmt w:val="decimal"/>
      <w:lvlText w:val="%1."/>
      <w:lvlJc w:val="left"/>
      <w:pPr>
        <w:ind w:left="660" w:hanging="6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03B5780C"/>
    <w:multiLevelType w:val="hybridMultilevel"/>
    <w:tmpl w:val="615EE01A"/>
    <w:lvl w:ilvl="0" w:tplc="B9A69C0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AC1498E"/>
    <w:multiLevelType w:val="hybridMultilevel"/>
    <w:tmpl w:val="0584EC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F715D4C"/>
    <w:multiLevelType w:val="multilevel"/>
    <w:tmpl w:val="F3B4FCF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27F477D3"/>
    <w:multiLevelType w:val="hybridMultilevel"/>
    <w:tmpl w:val="97E24E96"/>
    <w:lvl w:ilvl="0" w:tplc="041D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2E19420B"/>
    <w:multiLevelType w:val="multilevel"/>
    <w:tmpl w:val="DE389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B63B41"/>
    <w:multiLevelType w:val="hybridMultilevel"/>
    <w:tmpl w:val="4ED825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6372CC"/>
    <w:multiLevelType w:val="hybridMultilevel"/>
    <w:tmpl w:val="FF669B64"/>
    <w:lvl w:ilvl="0" w:tplc="71EA962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2026DB"/>
    <w:multiLevelType w:val="multilevel"/>
    <w:tmpl w:val="9076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9519BC"/>
    <w:multiLevelType w:val="multilevel"/>
    <w:tmpl w:val="04070025"/>
    <w:lvl w:ilvl="0">
      <w:start w:val="1"/>
      <w:numFmt w:val="decimal"/>
      <w:pStyle w:val="berschrift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DB21F98"/>
    <w:multiLevelType w:val="hybridMultilevel"/>
    <w:tmpl w:val="5E46F63A"/>
    <w:lvl w:ilvl="0" w:tplc="0C07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B81437"/>
    <w:multiLevelType w:val="hybridMultilevel"/>
    <w:tmpl w:val="763EC7B8"/>
    <w:lvl w:ilvl="0" w:tplc="0C070019">
      <w:start w:val="1"/>
      <w:numFmt w:val="lowerLetter"/>
      <w:lvlText w:val="%1."/>
      <w:lvlJc w:val="left"/>
      <w:pPr>
        <w:ind w:left="14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2FC7E5B"/>
    <w:multiLevelType w:val="hybridMultilevel"/>
    <w:tmpl w:val="9894FD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3E44EBF"/>
    <w:multiLevelType w:val="hybridMultilevel"/>
    <w:tmpl w:val="5312738E"/>
    <w:lvl w:ilvl="0" w:tplc="0C070019">
      <w:start w:val="1"/>
      <w:numFmt w:val="lowerLetter"/>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20" w15:restartNumberingAfterBreak="0">
    <w:nsid w:val="45C2565A"/>
    <w:multiLevelType w:val="hybridMultilevel"/>
    <w:tmpl w:val="FCAABD9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F050D7"/>
    <w:multiLevelType w:val="hybridMultilevel"/>
    <w:tmpl w:val="19CE7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4C4C3F"/>
    <w:multiLevelType w:val="hybridMultilevel"/>
    <w:tmpl w:val="B742CE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5B023B"/>
    <w:multiLevelType w:val="hybridMultilevel"/>
    <w:tmpl w:val="3BBC23F2"/>
    <w:lvl w:ilvl="0" w:tplc="8B3ABCDE">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D690BF5"/>
    <w:multiLevelType w:val="hybridMultilevel"/>
    <w:tmpl w:val="97006418"/>
    <w:lvl w:ilvl="0" w:tplc="0C07000F">
      <w:start w:val="1"/>
      <w:numFmt w:val="decimal"/>
      <w:lvlText w:val="%1."/>
      <w:lvlJc w:val="left"/>
      <w:pPr>
        <w:ind w:left="36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519A482D"/>
    <w:multiLevelType w:val="hybridMultilevel"/>
    <w:tmpl w:val="EC645920"/>
    <w:lvl w:ilvl="0" w:tplc="4BC0551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66D3F5A"/>
    <w:multiLevelType w:val="hybridMultilevel"/>
    <w:tmpl w:val="47BC70A0"/>
    <w:lvl w:ilvl="0" w:tplc="13D8A2D8">
      <w:start w:val="1"/>
      <w:numFmt w:val="bullet"/>
      <w:lvlText w:val="•"/>
      <w:lvlJc w:val="left"/>
      <w:pPr>
        <w:tabs>
          <w:tab w:val="num" w:pos="720"/>
        </w:tabs>
        <w:ind w:left="720" w:hanging="360"/>
      </w:pPr>
      <w:rPr>
        <w:rFonts w:ascii="Arial" w:hAnsi="Arial" w:hint="default"/>
      </w:rPr>
    </w:lvl>
    <w:lvl w:ilvl="1" w:tplc="B7B2C858" w:tentative="1">
      <w:start w:val="1"/>
      <w:numFmt w:val="bullet"/>
      <w:lvlText w:val="•"/>
      <w:lvlJc w:val="left"/>
      <w:pPr>
        <w:tabs>
          <w:tab w:val="num" w:pos="1440"/>
        </w:tabs>
        <w:ind w:left="1440" w:hanging="360"/>
      </w:pPr>
      <w:rPr>
        <w:rFonts w:ascii="Arial" w:hAnsi="Arial" w:hint="default"/>
      </w:rPr>
    </w:lvl>
    <w:lvl w:ilvl="2" w:tplc="82FEB66A" w:tentative="1">
      <w:start w:val="1"/>
      <w:numFmt w:val="bullet"/>
      <w:lvlText w:val="•"/>
      <w:lvlJc w:val="left"/>
      <w:pPr>
        <w:tabs>
          <w:tab w:val="num" w:pos="2160"/>
        </w:tabs>
        <w:ind w:left="2160" w:hanging="360"/>
      </w:pPr>
      <w:rPr>
        <w:rFonts w:ascii="Arial" w:hAnsi="Arial" w:hint="default"/>
      </w:rPr>
    </w:lvl>
    <w:lvl w:ilvl="3" w:tplc="ABB23CC8" w:tentative="1">
      <w:start w:val="1"/>
      <w:numFmt w:val="bullet"/>
      <w:lvlText w:val="•"/>
      <w:lvlJc w:val="left"/>
      <w:pPr>
        <w:tabs>
          <w:tab w:val="num" w:pos="2880"/>
        </w:tabs>
        <w:ind w:left="2880" w:hanging="360"/>
      </w:pPr>
      <w:rPr>
        <w:rFonts w:ascii="Arial" w:hAnsi="Arial" w:hint="default"/>
      </w:rPr>
    </w:lvl>
    <w:lvl w:ilvl="4" w:tplc="41363FD2" w:tentative="1">
      <w:start w:val="1"/>
      <w:numFmt w:val="bullet"/>
      <w:lvlText w:val="•"/>
      <w:lvlJc w:val="left"/>
      <w:pPr>
        <w:tabs>
          <w:tab w:val="num" w:pos="3600"/>
        </w:tabs>
        <w:ind w:left="3600" w:hanging="360"/>
      </w:pPr>
      <w:rPr>
        <w:rFonts w:ascii="Arial" w:hAnsi="Arial" w:hint="default"/>
      </w:rPr>
    </w:lvl>
    <w:lvl w:ilvl="5" w:tplc="BB66D99E" w:tentative="1">
      <w:start w:val="1"/>
      <w:numFmt w:val="bullet"/>
      <w:lvlText w:val="•"/>
      <w:lvlJc w:val="left"/>
      <w:pPr>
        <w:tabs>
          <w:tab w:val="num" w:pos="4320"/>
        </w:tabs>
        <w:ind w:left="4320" w:hanging="360"/>
      </w:pPr>
      <w:rPr>
        <w:rFonts w:ascii="Arial" w:hAnsi="Arial" w:hint="default"/>
      </w:rPr>
    </w:lvl>
    <w:lvl w:ilvl="6" w:tplc="103C1CBA" w:tentative="1">
      <w:start w:val="1"/>
      <w:numFmt w:val="bullet"/>
      <w:lvlText w:val="•"/>
      <w:lvlJc w:val="left"/>
      <w:pPr>
        <w:tabs>
          <w:tab w:val="num" w:pos="5040"/>
        </w:tabs>
        <w:ind w:left="5040" w:hanging="360"/>
      </w:pPr>
      <w:rPr>
        <w:rFonts w:ascii="Arial" w:hAnsi="Arial" w:hint="default"/>
      </w:rPr>
    </w:lvl>
    <w:lvl w:ilvl="7" w:tplc="682CE560" w:tentative="1">
      <w:start w:val="1"/>
      <w:numFmt w:val="bullet"/>
      <w:lvlText w:val="•"/>
      <w:lvlJc w:val="left"/>
      <w:pPr>
        <w:tabs>
          <w:tab w:val="num" w:pos="5760"/>
        </w:tabs>
        <w:ind w:left="5760" w:hanging="360"/>
      </w:pPr>
      <w:rPr>
        <w:rFonts w:ascii="Arial" w:hAnsi="Arial" w:hint="default"/>
      </w:rPr>
    </w:lvl>
    <w:lvl w:ilvl="8" w:tplc="29D0733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F5D6210"/>
    <w:multiLevelType w:val="hybridMultilevel"/>
    <w:tmpl w:val="84A89C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6"/>
  </w:num>
  <w:num w:numId="4">
    <w:abstractNumId w:val="22"/>
  </w:num>
  <w:num w:numId="5">
    <w:abstractNumId w:val="20"/>
  </w:num>
  <w:num w:numId="6">
    <w:abstractNumId w:val="22"/>
  </w:num>
  <w:num w:numId="7">
    <w:abstractNumId w:val="20"/>
  </w:num>
  <w:num w:numId="8">
    <w:abstractNumId w:val="19"/>
  </w:num>
  <w:num w:numId="9">
    <w:abstractNumId w:val="27"/>
  </w:num>
  <w:num w:numId="10">
    <w:abstractNumId w:val="1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2"/>
  </w:num>
  <w:num w:numId="15">
    <w:abstractNumId w:val="3"/>
  </w:num>
  <w:num w:numId="16">
    <w:abstractNumId w:val="4"/>
  </w:num>
  <w:num w:numId="17">
    <w:abstractNumId w:val="5"/>
  </w:num>
  <w:num w:numId="18">
    <w:abstractNumId w:val="13"/>
  </w:num>
  <w:num w:numId="19">
    <w:abstractNumId w:val="25"/>
  </w:num>
  <w:num w:numId="20">
    <w:abstractNumId w:val="23"/>
  </w:num>
  <w:num w:numId="21">
    <w:abstractNumId w:val="10"/>
  </w:num>
  <w:num w:numId="22">
    <w:abstractNumId w:val="26"/>
  </w:num>
  <w:num w:numId="23">
    <w:abstractNumId w:val="14"/>
  </w:num>
  <w:num w:numId="24">
    <w:abstractNumId w:val="7"/>
  </w:num>
  <w:num w:numId="25">
    <w:abstractNumId w:val="11"/>
  </w:num>
  <w:num w:numId="26">
    <w:abstractNumId w:val="12"/>
  </w:num>
  <w:num w:numId="27">
    <w:abstractNumId w:val="17"/>
  </w:num>
  <w:num w:numId="28">
    <w:abstractNumId w:val="21"/>
  </w:num>
  <w:num w:numId="29">
    <w:abstractNumId w:val="18"/>
  </w:num>
  <w:num w:numId="30">
    <w:abstractNumId w:val="9"/>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embedSystemFonts/>
  <w:activeWritingStyle w:appName="MSWord" w:lang="it-IT" w:vendorID="64" w:dllVersion="6" w:nlCheck="1" w:checkStyle="0"/>
  <w:activeWritingStyle w:appName="MSWord" w:lang="en-US" w:vendorID="64" w:dllVersion="6" w:nlCheck="1" w:checkStyle="1"/>
  <w:activeWritingStyle w:appName="MSWord" w:lang="de-AT" w:vendorID="64" w:dllVersion="6" w:nlCheck="1" w:checkStyle="0"/>
  <w:activeWritingStyle w:appName="MSWord" w:lang="de-DE" w:vendorID="64" w:dllVersion="6" w:nlCheck="1" w:checkStyle="0"/>
  <w:activeWritingStyle w:appName="MSWord" w:lang="de-AT" w:vendorID="64" w:dllVersion="4096" w:nlCheck="1" w:checkStyle="0"/>
  <w:activeWritingStyle w:appName="MSWord" w:lang="de-DE" w:vendorID="64" w:dllVersion="4096" w:nlCheck="1" w:checkStyle="0"/>
  <w:activeWritingStyle w:appName="MSWord" w:lang="en-GB" w:vendorID="64" w:dllVersion="6" w:nlCheck="1" w:checkStyle="1"/>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nb-NO"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fr-CH" w:vendorID="64" w:dllVersion="4096" w:nlCheck="1" w:checkStyle="0"/>
  <w:activeWritingStyle w:appName="MSWord" w:lang="fr-FR" w:vendorID="64" w:dllVersion="4096" w:nlCheck="1" w:checkStyle="0"/>
  <w:activeWritingStyle w:appName="MSWord" w:lang="de-DE"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251"/>
    <w:rsid w:val="00001CD6"/>
    <w:rsid w:val="00001F38"/>
    <w:rsid w:val="000047DC"/>
    <w:rsid w:val="000063D0"/>
    <w:rsid w:val="0001389D"/>
    <w:rsid w:val="00013FCC"/>
    <w:rsid w:val="00031C7D"/>
    <w:rsid w:val="00032166"/>
    <w:rsid w:val="00032CD4"/>
    <w:rsid w:val="00033401"/>
    <w:rsid w:val="000364D6"/>
    <w:rsid w:val="00036C03"/>
    <w:rsid w:val="00037371"/>
    <w:rsid w:val="00041ADC"/>
    <w:rsid w:val="00042139"/>
    <w:rsid w:val="000432C0"/>
    <w:rsid w:val="000548B1"/>
    <w:rsid w:val="000573A2"/>
    <w:rsid w:val="00071579"/>
    <w:rsid w:val="00071C45"/>
    <w:rsid w:val="00071E35"/>
    <w:rsid w:val="00077A61"/>
    <w:rsid w:val="00081E6D"/>
    <w:rsid w:val="000849F9"/>
    <w:rsid w:val="00091C58"/>
    <w:rsid w:val="000A38CB"/>
    <w:rsid w:val="000A3EC5"/>
    <w:rsid w:val="000A51A4"/>
    <w:rsid w:val="000A51E8"/>
    <w:rsid w:val="000A5B0A"/>
    <w:rsid w:val="000B0493"/>
    <w:rsid w:val="000B3633"/>
    <w:rsid w:val="000B36C4"/>
    <w:rsid w:val="000B38F0"/>
    <w:rsid w:val="000C2947"/>
    <w:rsid w:val="000C32C2"/>
    <w:rsid w:val="000D1E54"/>
    <w:rsid w:val="000E4B11"/>
    <w:rsid w:val="000E5D43"/>
    <w:rsid w:val="000E6549"/>
    <w:rsid w:val="000E7061"/>
    <w:rsid w:val="000F176D"/>
    <w:rsid w:val="000F1B5D"/>
    <w:rsid w:val="00102C83"/>
    <w:rsid w:val="00103E06"/>
    <w:rsid w:val="00110251"/>
    <w:rsid w:val="001105D8"/>
    <w:rsid w:val="00111ECB"/>
    <w:rsid w:val="00115FAB"/>
    <w:rsid w:val="00121892"/>
    <w:rsid w:val="0012562F"/>
    <w:rsid w:val="00126BE0"/>
    <w:rsid w:val="00126D08"/>
    <w:rsid w:val="00126E20"/>
    <w:rsid w:val="00131D05"/>
    <w:rsid w:val="001408D8"/>
    <w:rsid w:val="00141B61"/>
    <w:rsid w:val="00142467"/>
    <w:rsid w:val="00144D56"/>
    <w:rsid w:val="001459BF"/>
    <w:rsid w:val="0015591F"/>
    <w:rsid w:val="00155C23"/>
    <w:rsid w:val="0016016A"/>
    <w:rsid w:val="001643E1"/>
    <w:rsid w:val="001655A9"/>
    <w:rsid w:val="00167916"/>
    <w:rsid w:val="001813DF"/>
    <w:rsid w:val="00182322"/>
    <w:rsid w:val="0018284C"/>
    <w:rsid w:val="00184DB7"/>
    <w:rsid w:val="00187C45"/>
    <w:rsid w:val="001904D9"/>
    <w:rsid w:val="0019532B"/>
    <w:rsid w:val="00195E7C"/>
    <w:rsid w:val="00197423"/>
    <w:rsid w:val="001A1084"/>
    <w:rsid w:val="001A28CA"/>
    <w:rsid w:val="001A45E0"/>
    <w:rsid w:val="001A7804"/>
    <w:rsid w:val="001B038A"/>
    <w:rsid w:val="001C4DC2"/>
    <w:rsid w:val="001C6AAB"/>
    <w:rsid w:val="001C714E"/>
    <w:rsid w:val="001C7DDC"/>
    <w:rsid w:val="001C7F29"/>
    <w:rsid w:val="001E3997"/>
    <w:rsid w:val="001E6AFD"/>
    <w:rsid w:val="001F7FC9"/>
    <w:rsid w:val="002026D3"/>
    <w:rsid w:val="00205541"/>
    <w:rsid w:val="00207A74"/>
    <w:rsid w:val="00207FA6"/>
    <w:rsid w:val="00211A30"/>
    <w:rsid w:val="00212A22"/>
    <w:rsid w:val="00220648"/>
    <w:rsid w:val="002208C3"/>
    <w:rsid w:val="00221FB4"/>
    <w:rsid w:val="00221FC2"/>
    <w:rsid w:val="00222291"/>
    <w:rsid w:val="00223B99"/>
    <w:rsid w:val="00231851"/>
    <w:rsid w:val="0023193E"/>
    <w:rsid w:val="002403EE"/>
    <w:rsid w:val="00245179"/>
    <w:rsid w:val="0025473E"/>
    <w:rsid w:val="002635C3"/>
    <w:rsid w:val="0026493B"/>
    <w:rsid w:val="002761DB"/>
    <w:rsid w:val="00283712"/>
    <w:rsid w:val="00284CEA"/>
    <w:rsid w:val="00287019"/>
    <w:rsid w:val="002938C9"/>
    <w:rsid w:val="002A384C"/>
    <w:rsid w:val="002A3973"/>
    <w:rsid w:val="002A3E9B"/>
    <w:rsid w:val="002A4B76"/>
    <w:rsid w:val="002A53AD"/>
    <w:rsid w:val="002A67CA"/>
    <w:rsid w:val="002B393D"/>
    <w:rsid w:val="002C48AC"/>
    <w:rsid w:val="002C67F7"/>
    <w:rsid w:val="002D12FE"/>
    <w:rsid w:val="002D3C49"/>
    <w:rsid w:val="002D448D"/>
    <w:rsid w:val="002E1AC9"/>
    <w:rsid w:val="002E25F7"/>
    <w:rsid w:val="002E26D8"/>
    <w:rsid w:val="002E51E2"/>
    <w:rsid w:val="002E6753"/>
    <w:rsid w:val="002E6B15"/>
    <w:rsid w:val="002F23B1"/>
    <w:rsid w:val="002F46EB"/>
    <w:rsid w:val="002F678F"/>
    <w:rsid w:val="003002E4"/>
    <w:rsid w:val="0030090C"/>
    <w:rsid w:val="00301855"/>
    <w:rsid w:val="0030403E"/>
    <w:rsid w:val="003042B8"/>
    <w:rsid w:val="00304465"/>
    <w:rsid w:val="00311C00"/>
    <w:rsid w:val="00314055"/>
    <w:rsid w:val="003168F9"/>
    <w:rsid w:val="00323127"/>
    <w:rsid w:val="00323177"/>
    <w:rsid w:val="00325A97"/>
    <w:rsid w:val="00326350"/>
    <w:rsid w:val="00326F5F"/>
    <w:rsid w:val="0032791A"/>
    <w:rsid w:val="00330D02"/>
    <w:rsid w:val="00331934"/>
    <w:rsid w:val="00331AF8"/>
    <w:rsid w:val="00331B4A"/>
    <w:rsid w:val="00332EE7"/>
    <w:rsid w:val="00342D49"/>
    <w:rsid w:val="003450B1"/>
    <w:rsid w:val="00350313"/>
    <w:rsid w:val="00353E93"/>
    <w:rsid w:val="0035448D"/>
    <w:rsid w:val="00355701"/>
    <w:rsid w:val="00362028"/>
    <w:rsid w:val="00362D2B"/>
    <w:rsid w:val="00363681"/>
    <w:rsid w:val="00376AD6"/>
    <w:rsid w:val="003802FF"/>
    <w:rsid w:val="0038125E"/>
    <w:rsid w:val="003850B4"/>
    <w:rsid w:val="00392BE2"/>
    <w:rsid w:val="003961F9"/>
    <w:rsid w:val="0039672E"/>
    <w:rsid w:val="003A0C52"/>
    <w:rsid w:val="003A60D4"/>
    <w:rsid w:val="003A6610"/>
    <w:rsid w:val="003A6902"/>
    <w:rsid w:val="003B0BCE"/>
    <w:rsid w:val="003B16DF"/>
    <w:rsid w:val="003B273A"/>
    <w:rsid w:val="003B3784"/>
    <w:rsid w:val="003B3B08"/>
    <w:rsid w:val="003C3370"/>
    <w:rsid w:val="003C57A5"/>
    <w:rsid w:val="003D0A93"/>
    <w:rsid w:val="003D2434"/>
    <w:rsid w:val="003D2EB7"/>
    <w:rsid w:val="003D3379"/>
    <w:rsid w:val="003D4047"/>
    <w:rsid w:val="003D6BA1"/>
    <w:rsid w:val="003D7031"/>
    <w:rsid w:val="003E205D"/>
    <w:rsid w:val="003F4F3A"/>
    <w:rsid w:val="00400450"/>
    <w:rsid w:val="0040212A"/>
    <w:rsid w:val="004028C1"/>
    <w:rsid w:val="00407506"/>
    <w:rsid w:val="0041029D"/>
    <w:rsid w:val="00415F0D"/>
    <w:rsid w:val="00426D22"/>
    <w:rsid w:val="00427DB8"/>
    <w:rsid w:val="00435424"/>
    <w:rsid w:val="00436C0E"/>
    <w:rsid w:val="0044186E"/>
    <w:rsid w:val="0044594C"/>
    <w:rsid w:val="00446DBC"/>
    <w:rsid w:val="00452F7F"/>
    <w:rsid w:val="00453970"/>
    <w:rsid w:val="00462146"/>
    <w:rsid w:val="00462E00"/>
    <w:rsid w:val="0046695D"/>
    <w:rsid w:val="00472B34"/>
    <w:rsid w:val="00474353"/>
    <w:rsid w:val="00481997"/>
    <w:rsid w:val="004827C4"/>
    <w:rsid w:val="00484EAE"/>
    <w:rsid w:val="00484F9D"/>
    <w:rsid w:val="00486DBB"/>
    <w:rsid w:val="004872E1"/>
    <w:rsid w:val="004879B5"/>
    <w:rsid w:val="00490604"/>
    <w:rsid w:val="0049070C"/>
    <w:rsid w:val="00491303"/>
    <w:rsid w:val="00494F6E"/>
    <w:rsid w:val="00495720"/>
    <w:rsid w:val="004A14AB"/>
    <w:rsid w:val="004B1358"/>
    <w:rsid w:val="004C481E"/>
    <w:rsid w:val="004C6E8F"/>
    <w:rsid w:val="004D2DA1"/>
    <w:rsid w:val="004E4385"/>
    <w:rsid w:val="004E5C1C"/>
    <w:rsid w:val="0050606A"/>
    <w:rsid w:val="0051261F"/>
    <w:rsid w:val="00512FFA"/>
    <w:rsid w:val="005151C6"/>
    <w:rsid w:val="00515336"/>
    <w:rsid w:val="00516E21"/>
    <w:rsid w:val="0051703C"/>
    <w:rsid w:val="00520D93"/>
    <w:rsid w:val="00526120"/>
    <w:rsid w:val="0052799B"/>
    <w:rsid w:val="00534B4C"/>
    <w:rsid w:val="0053683E"/>
    <w:rsid w:val="005369BC"/>
    <w:rsid w:val="00547F10"/>
    <w:rsid w:val="00550CAB"/>
    <w:rsid w:val="00555CC5"/>
    <w:rsid w:val="00566962"/>
    <w:rsid w:val="0056730E"/>
    <w:rsid w:val="005801CF"/>
    <w:rsid w:val="00580D63"/>
    <w:rsid w:val="005819A1"/>
    <w:rsid w:val="0058749F"/>
    <w:rsid w:val="00587E73"/>
    <w:rsid w:val="00591646"/>
    <w:rsid w:val="0059534B"/>
    <w:rsid w:val="005954EB"/>
    <w:rsid w:val="0059728C"/>
    <w:rsid w:val="005A1C91"/>
    <w:rsid w:val="005A61FE"/>
    <w:rsid w:val="005A6521"/>
    <w:rsid w:val="005A6BC8"/>
    <w:rsid w:val="005A71BD"/>
    <w:rsid w:val="005B2020"/>
    <w:rsid w:val="005B44A7"/>
    <w:rsid w:val="005C5C3A"/>
    <w:rsid w:val="005C6B07"/>
    <w:rsid w:val="005D14BA"/>
    <w:rsid w:val="005D1E68"/>
    <w:rsid w:val="005D1EAF"/>
    <w:rsid w:val="005D4C64"/>
    <w:rsid w:val="005E155F"/>
    <w:rsid w:val="005E16AF"/>
    <w:rsid w:val="005E3B83"/>
    <w:rsid w:val="005E7D6F"/>
    <w:rsid w:val="005F075F"/>
    <w:rsid w:val="005F29A0"/>
    <w:rsid w:val="005F3154"/>
    <w:rsid w:val="005F426B"/>
    <w:rsid w:val="005F4665"/>
    <w:rsid w:val="005F489B"/>
    <w:rsid w:val="005F5191"/>
    <w:rsid w:val="005F5C2C"/>
    <w:rsid w:val="00600A82"/>
    <w:rsid w:val="00605817"/>
    <w:rsid w:val="0060617A"/>
    <w:rsid w:val="0061123E"/>
    <w:rsid w:val="0061338C"/>
    <w:rsid w:val="00615F5F"/>
    <w:rsid w:val="00617B75"/>
    <w:rsid w:val="0062277A"/>
    <w:rsid w:val="006240F6"/>
    <w:rsid w:val="006241B1"/>
    <w:rsid w:val="0062549F"/>
    <w:rsid w:val="006277B7"/>
    <w:rsid w:val="0063560D"/>
    <w:rsid w:val="00647E7E"/>
    <w:rsid w:val="0065749E"/>
    <w:rsid w:val="00666034"/>
    <w:rsid w:val="00666F14"/>
    <w:rsid w:val="00667E17"/>
    <w:rsid w:val="00671C23"/>
    <w:rsid w:val="006732F9"/>
    <w:rsid w:val="006737EB"/>
    <w:rsid w:val="006743A3"/>
    <w:rsid w:val="00681D9D"/>
    <w:rsid w:val="006875D6"/>
    <w:rsid w:val="00696322"/>
    <w:rsid w:val="006A5EE2"/>
    <w:rsid w:val="006A73F2"/>
    <w:rsid w:val="006A760A"/>
    <w:rsid w:val="006B1AAB"/>
    <w:rsid w:val="006B36E9"/>
    <w:rsid w:val="006B5415"/>
    <w:rsid w:val="006C5DC3"/>
    <w:rsid w:val="006C6D23"/>
    <w:rsid w:val="006D45B0"/>
    <w:rsid w:val="006D4B7D"/>
    <w:rsid w:val="006D68B5"/>
    <w:rsid w:val="006E3AEA"/>
    <w:rsid w:val="006E5167"/>
    <w:rsid w:val="006F1080"/>
    <w:rsid w:val="0070020F"/>
    <w:rsid w:val="00700282"/>
    <w:rsid w:val="00701134"/>
    <w:rsid w:val="0070155B"/>
    <w:rsid w:val="007029AE"/>
    <w:rsid w:val="00703CB6"/>
    <w:rsid w:val="00706C42"/>
    <w:rsid w:val="00712770"/>
    <w:rsid w:val="00712BD1"/>
    <w:rsid w:val="00713DDC"/>
    <w:rsid w:val="007150A7"/>
    <w:rsid w:val="00715FDD"/>
    <w:rsid w:val="00717DE6"/>
    <w:rsid w:val="00722C1C"/>
    <w:rsid w:val="00726525"/>
    <w:rsid w:val="00732013"/>
    <w:rsid w:val="007351A4"/>
    <w:rsid w:val="00740B76"/>
    <w:rsid w:val="00743B35"/>
    <w:rsid w:val="0075037D"/>
    <w:rsid w:val="00756250"/>
    <w:rsid w:val="00756BE2"/>
    <w:rsid w:val="007620F1"/>
    <w:rsid w:val="00762203"/>
    <w:rsid w:val="007632B2"/>
    <w:rsid w:val="0076492D"/>
    <w:rsid w:val="00765908"/>
    <w:rsid w:val="007715B7"/>
    <w:rsid w:val="00772B0E"/>
    <w:rsid w:val="00774369"/>
    <w:rsid w:val="00775732"/>
    <w:rsid w:val="0078087A"/>
    <w:rsid w:val="0078452A"/>
    <w:rsid w:val="00790558"/>
    <w:rsid w:val="00792363"/>
    <w:rsid w:val="007934AE"/>
    <w:rsid w:val="0079443B"/>
    <w:rsid w:val="007961B8"/>
    <w:rsid w:val="007A363C"/>
    <w:rsid w:val="007A364E"/>
    <w:rsid w:val="007A6C85"/>
    <w:rsid w:val="007B3C50"/>
    <w:rsid w:val="007B63DE"/>
    <w:rsid w:val="007C41C6"/>
    <w:rsid w:val="007C49CA"/>
    <w:rsid w:val="007C5322"/>
    <w:rsid w:val="007C670B"/>
    <w:rsid w:val="007C7403"/>
    <w:rsid w:val="007C75AC"/>
    <w:rsid w:val="007D07FB"/>
    <w:rsid w:val="007D1305"/>
    <w:rsid w:val="007D3403"/>
    <w:rsid w:val="007D63E3"/>
    <w:rsid w:val="007D6EFC"/>
    <w:rsid w:val="007E3A0A"/>
    <w:rsid w:val="007E3DC1"/>
    <w:rsid w:val="007E58D7"/>
    <w:rsid w:val="007E60A3"/>
    <w:rsid w:val="007F047E"/>
    <w:rsid w:val="007F24F7"/>
    <w:rsid w:val="007F2A07"/>
    <w:rsid w:val="007F2CC7"/>
    <w:rsid w:val="007F3E73"/>
    <w:rsid w:val="0080148F"/>
    <w:rsid w:val="00801750"/>
    <w:rsid w:val="00805AC7"/>
    <w:rsid w:val="00806FBC"/>
    <w:rsid w:val="008102ED"/>
    <w:rsid w:val="00810DC0"/>
    <w:rsid w:val="0081272E"/>
    <w:rsid w:val="00814960"/>
    <w:rsid w:val="00814B37"/>
    <w:rsid w:val="00824BCC"/>
    <w:rsid w:val="00825D63"/>
    <w:rsid w:val="00831182"/>
    <w:rsid w:val="00832F42"/>
    <w:rsid w:val="00833B9B"/>
    <w:rsid w:val="008347C4"/>
    <w:rsid w:val="0083535C"/>
    <w:rsid w:val="0084065B"/>
    <w:rsid w:val="00843B34"/>
    <w:rsid w:val="00852CA1"/>
    <w:rsid w:val="00853946"/>
    <w:rsid w:val="00865019"/>
    <w:rsid w:val="0086722F"/>
    <w:rsid w:val="00870085"/>
    <w:rsid w:val="008710E9"/>
    <w:rsid w:val="008730B0"/>
    <w:rsid w:val="00884168"/>
    <w:rsid w:val="00885805"/>
    <w:rsid w:val="008873E2"/>
    <w:rsid w:val="008930DA"/>
    <w:rsid w:val="008931D1"/>
    <w:rsid w:val="008936A3"/>
    <w:rsid w:val="00896437"/>
    <w:rsid w:val="008A137C"/>
    <w:rsid w:val="008B0B57"/>
    <w:rsid w:val="008B4C32"/>
    <w:rsid w:val="008B7A69"/>
    <w:rsid w:val="008C3102"/>
    <w:rsid w:val="008C51CD"/>
    <w:rsid w:val="008C75F3"/>
    <w:rsid w:val="008D0512"/>
    <w:rsid w:val="008D2BA7"/>
    <w:rsid w:val="008D3E25"/>
    <w:rsid w:val="008E43AB"/>
    <w:rsid w:val="008E6222"/>
    <w:rsid w:val="008F129C"/>
    <w:rsid w:val="008F58A8"/>
    <w:rsid w:val="00900356"/>
    <w:rsid w:val="009004D8"/>
    <w:rsid w:val="00901E9F"/>
    <w:rsid w:val="00903A26"/>
    <w:rsid w:val="009123FD"/>
    <w:rsid w:val="00917781"/>
    <w:rsid w:val="00925DDC"/>
    <w:rsid w:val="00927608"/>
    <w:rsid w:val="00937B56"/>
    <w:rsid w:val="0094027F"/>
    <w:rsid w:val="00942B50"/>
    <w:rsid w:val="00945913"/>
    <w:rsid w:val="00946429"/>
    <w:rsid w:val="00950C19"/>
    <w:rsid w:val="00952389"/>
    <w:rsid w:val="009572E7"/>
    <w:rsid w:val="00960893"/>
    <w:rsid w:val="00960E71"/>
    <w:rsid w:val="009674D2"/>
    <w:rsid w:val="00967B7D"/>
    <w:rsid w:val="00971358"/>
    <w:rsid w:val="00971FCE"/>
    <w:rsid w:val="0097518D"/>
    <w:rsid w:val="00976103"/>
    <w:rsid w:val="00976685"/>
    <w:rsid w:val="00981A7C"/>
    <w:rsid w:val="009822B8"/>
    <w:rsid w:val="00986C9D"/>
    <w:rsid w:val="0099010D"/>
    <w:rsid w:val="00991248"/>
    <w:rsid w:val="00993070"/>
    <w:rsid w:val="0099685D"/>
    <w:rsid w:val="009B2216"/>
    <w:rsid w:val="009B2D3B"/>
    <w:rsid w:val="009B3D87"/>
    <w:rsid w:val="009C33BB"/>
    <w:rsid w:val="009D0113"/>
    <w:rsid w:val="009D1BDF"/>
    <w:rsid w:val="009D2F3C"/>
    <w:rsid w:val="009D3C0F"/>
    <w:rsid w:val="009D4921"/>
    <w:rsid w:val="009D7A2B"/>
    <w:rsid w:val="009D7A4F"/>
    <w:rsid w:val="009E1FB2"/>
    <w:rsid w:val="009E2896"/>
    <w:rsid w:val="009E5D70"/>
    <w:rsid w:val="009E6BCA"/>
    <w:rsid w:val="009E75F2"/>
    <w:rsid w:val="009E7C01"/>
    <w:rsid w:val="009F180E"/>
    <w:rsid w:val="009F723E"/>
    <w:rsid w:val="00A017CC"/>
    <w:rsid w:val="00A017F4"/>
    <w:rsid w:val="00A02722"/>
    <w:rsid w:val="00A030E9"/>
    <w:rsid w:val="00A031D1"/>
    <w:rsid w:val="00A044E5"/>
    <w:rsid w:val="00A070E0"/>
    <w:rsid w:val="00A10FDD"/>
    <w:rsid w:val="00A24E0C"/>
    <w:rsid w:val="00A257D2"/>
    <w:rsid w:val="00A301D7"/>
    <w:rsid w:val="00A31534"/>
    <w:rsid w:val="00A36309"/>
    <w:rsid w:val="00A47C8B"/>
    <w:rsid w:val="00A543ED"/>
    <w:rsid w:val="00A5656F"/>
    <w:rsid w:val="00A60A55"/>
    <w:rsid w:val="00A60D80"/>
    <w:rsid w:val="00A62B87"/>
    <w:rsid w:val="00A6387D"/>
    <w:rsid w:val="00A6563F"/>
    <w:rsid w:val="00A72C6F"/>
    <w:rsid w:val="00A75186"/>
    <w:rsid w:val="00A8380B"/>
    <w:rsid w:val="00A9658B"/>
    <w:rsid w:val="00AA05B9"/>
    <w:rsid w:val="00AA1ADB"/>
    <w:rsid w:val="00AA2745"/>
    <w:rsid w:val="00AA4402"/>
    <w:rsid w:val="00AA5212"/>
    <w:rsid w:val="00AB224C"/>
    <w:rsid w:val="00AB46E6"/>
    <w:rsid w:val="00AB7337"/>
    <w:rsid w:val="00AC1CE9"/>
    <w:rsid w:val="00AC2823"/>
    <w:rsid w:val="00AC4271"/>
    <w:rsid w:val="00AC4FC0"/>
    <w:rsid w:val="00AD2615"/>
    <w:rsid w:val="00AD3BAD"/>
    <w:rsid w:val="00AD512D"/>
    <w:rsid w:val="00AD52B3"/>
    <w:rsid w:val="00AD7F1C"/>
    <w:rsid w:val="00AE080F"/>
    <w:rsid w:val="00AE37B7"/>
    <w:rsid w:val="00AE523F"/>
    <w:rsid w:val="00AE771A"/>
    <w:rsid w:val="00AF376C"/>
    <w:rsid w:val="00AF54E5"/>
    <w:rsid w:val="00B12E62"/>
    <w:rsid w:val="00B15E61"/>
    <w:rsid w:val="00B15F69"/>
    <w:rsid w:val="00B27545"/>
    <w:rsid w:val="00B32C13"/>
    <w:rsid w:val="00B33763"/>
    <w:rsid w:val="00B34EDC"/>
    <w:rsid w:val="00B446BF"/>
    <w:rsid w:val="00B44A10"/>
    <w:rsid w:val="00B46F4D"/>
    <w:rsid w:val="00B516E8"/>
    <w:rsid w:val="00B53291"/>
    <w:rsid w:val="00B5368D"/>
    <w:rsid w:val="00B57274"/>
    <w:rsid w:val="00B5774C"/>
    <w:rsid w:val="00B62342"/>
    <w:rsid w:val="00B62D5B"/>
    <w:rsid w:val="00B6496C"/>
    <w:rsid w:val="00B6631C"/>
    <w:rsid w:val="00B704AE"/>
    <w:rsid w:val="00B71DB5"/>
    <w:rsid w:val="00B74A16"/>
    <w:rsid w:val="00B8052D"/>
    <w:rsid w:val="00B81A9F"/>
    <w:rsid w:val="00B81FF3"/>
    <w:rsid w:val="00B90C1E"/>
    <w:rsid w:val="00B92310"/>
    <w:rsid w:val="00B95C72"/>
    <w:rsid w:val="00B965D0"/>
    <w:rsid w:val="00BA1FAB"/>
    <w:rsid w:val="00BA2653"/>
    <w:rsid w:val="00BA46BB"/>
    <w:rsid w:val="00BA562E"/>
    <w:rsid w:val="00BB0065"/>
    <w:rsid w:val="00BB1491"/>
    <w:rsid w:val="00BB25DF"/>
    <w:rsid w:val="00BB3CFC"/>
    <w:rsid w:val="00BB5305"/>
    <w:rsid w:val="00BB5822"/>
    <w:rsid w:val="00BC0108"/>
    <w:rsid w:val="00BC034B"/>
    <w:rsid w:val="00BC272B"/>
    <w:rsid w:val="00BC6721"/>
    <w:rsid w:val="00BC69A4"/>
    <w:rsid w:val="00BD08B7"/>
    <w:rsid w:val="00BD0EC0"/>
    <w:rsid w:val="00BD3C59"/>
    <w:rsid w:val="00BD47E1"/>
    <w:rsid w:val="00BD4CDC"/>
    <w:rsid w:val="00BD662F"/>
    <w:rsid w:val="00BD7713"/>
    <w:rsid w:val="00BF001D"/>
    <w:rsid w:val="00BF00F0"/>
    <w:rsid w:val="00BF2117"/>
    <w:rsid w:val="00BF253D"/>
    <w:rsid w:val="00BF707C"/>
    <w:rsid w:val="00C033D8"/>
    <w:rsid w:val="00C12065"/>
    <w:rsid w:val="00C120C4"/>
    <w:rsid w:val="00C122FC"/>
    <w:rsid w:val="00C12AC8"/>
    <w:rsid w:val="00C1553D"/>
    <w:rsid w:val="00C239E8"/>
    <w:rsid w:val="00C23B8B"/>
    <w:rsid w:val="00C27248"/>
    <w:rsid w:val="00C3599F"/>
    <w:rsid w:val="00C35D20"/>
    <w:rsid w:val="00C36397"/>
    <w:rsid w:val="00C3676F"/>
    <w:rsid w:val="00C37841"/>
    <w:rsid w:val="00C416CA"/>
    <w:rsid w:val="00C42CC4"/>
    <w:rsid w:val="00C42D67"/>
    <w:rsid w:val="00C431B8"/>
    <w:rsid w:val="00C45D7D"/>
    <w:rsid w:val="00C518E4"/>
    <w:rsid w:val="00C5472B"/>
    <w:rsid w:val="00C55B9E"/>
    <w:rsid w:val="00C55E55"/>
    <w:rsid w:val="00C56358"/>
    <w:rsid w:val="00C56AEF"/>
    <w:rsid w:val="00C70EE8"/>
    <w:rsid w:val="00C73E15"/>
    <w:rsid w:val="00C75AAA"/>
    <w:rsid w:val="00C808C0"/>
    <w:rsid w:val="00C836DB"/>
    <w:rsid w:val="00C85A41"/>
    <w:rsid w:val="00C922EE"/>
    <w:rsid w:val="00C92B00"/>
    <w:rsid w:val="00C94E93"/>
    <w:rsid w:val="00CA0D46"/>
    <w:rsid w:val="00CA1322"/>
    <w:rsid w:val="00CA41B4"/>
    <w:rsid w:val="00CA6554"/>
    <w:rsid w:val="00CB07CF"/>
    <w:rsid w:val="00CB2962"/>
    <w:rsid w:val="00CB3143"/>
    <w:rsid w:val="00CB4384"/>
    <w:rsid w:val="00CC182D"/>
    <w:rsid w:val="00CC1934"/>
    <w:rsid w:val="00CC4A64"/>
    <w:rsid w:val="00CC54C3"/>
    <w:rsid w:val="00CD3771"/>
    <w:rsid w:val="00CD4C4C"/>
    <w:rsid w:val="00CD6AD7"/>
    <w:rsid w:val="00CD707C"/>
    <w:rsid w:val="00CE1C6C"/>
    <w:rsid w:val="00CE2984"/>
    <w:rsid w:val="00CE2F34"/>
    <w:rsid w:val="00CE41D7"/>
    <w:rsid w:val="00CE6E19"/>
    <w:rsid w:val="00CE7937"/>
    <w:rsid w:val="00CF227C"/>
    <w:rsid w:val="00CF3C22"/>
    <w:rsid w:val="00CF4B80"/>
    <w:rsid w:val="00CF4E04"/>
    <w:rsid w:val="00CF7CDF"/>
    <w:rsid w:val="00D00566"/>
    <w:rsid w:val="00D05BDB"/>
    <w:rsid w:val="00D07025"/>
    <w:rsid w:val="00D1053A"/>
    <w:rsid w:val="00D1186D"/>
    <w:rsid w:val="00D12036"/>
    <w:rsid w:val="00D15128"/>
    <w:rsid w:val="00D159E4"/>
    <w:rsid w:val="00D16BA2"/>
    <w:rsid w:val="00D16BDD"/>
    <w:rsid w:val="00D16C21"/>
    <w:rsid w:val="00D17CA3"/>
    <w:rsid w:val="00D26CA5"/>
    <w:rsid w:val="00D324AD"/>
    <w:rsid w:val="00D34243"/>
    <w:rsid w:val="00D40148"/>
    <w:rsid w:val="00D42804"/>
    <w:rsid w:val="00D4663B"/>
    <w:rsid w:val="00D50A45"/>
    <w:rsid w:val="00D529C8"/>
    <w:rsid w:val="00D76BB9"/>
    <w:rsid w:val="00D77D8B"/>
    <w:rsid w:val="00D823CD"/>
    <w:rsid w:val="00D83799"/>
    <w:rsid w:val="00D90EE5"/>
    <w:rsid w:val="00D94168"/>
    <w:rsid w:val="00D947B4"/>
    <w:rsid w:val="00DA31A6"/>
    <w:rsid w:val="00DA3F39"/>
    <w:rsid w:val="00DA5348"/>
    <w:rsid w:val="00DA5D25"/>
    <w:rsid w:val="00DB30A9"/>
    <w:rsid w:val="00DB347C"/>
    <w:rsid w:val="00DB72CE"/>
    <w:rsid w:val="00DC50FB"/>
    <w:rsid w:val="00DC6D79"/>
    <w:rsid w:val="00DD476A"/>
    <w:rsid w:val="00DE332A"/>
    <w:rsid w:val="00DE3F13"/>
    <w:rsid w:val="00DE47E4"/>
    <w:rsid w:val="00DF3DC9"/>
    <w:rsid w:val="00DF6762"/>
    <w:rsid w:val="00DF7DBE"/>
    <w:rsid w:val="00E01FAB"/>
    <w:rsid w:val="00E04F89"/>
    <w:rsid w:val="00E0500F"/>
    <w:rsid w:val="00E10138"/>
    <w:rsid w:val="00E150B1"/>
    <w:rsid w:val="00E230B3"/>
    <w:rsid w:val="00E23C0B"/>
    <w:rsid w:val="00E245DE"/>
    <w:rsid w:val="00E25908"/>
    <w:rsid w:val="00E30458"/>
    <w:rsid w:val="00E3641A"/>
    <w:rsid w:val="00E3781D"/>
    <w:rsid w:val="00E4597B"/>
    <w:rsid w:val="00E46708"/>
    <w:rsid w:val="00E56174"/>
    <w:rsid w:val="00E61A52"/>
    <w:rsid w:val="00E61B4D"/>
    <w:rsid w:val="00E61DD7"/>
    <w:rsid w:val="00E6463F"/>
    <w:rsid w:val="00E70035"/>
    <w:rsid w:val="00E7269E"/>
    <w:rsid w:val="00E82F3D"/>
    <w:rsid w:val="00E871F2"/>
    <w:rsid w:val="00E90C9F"/>
    <w:rsid w:val="00E90E9B"/>
    <w:rsid w:val="00E917D5"/>
    <w:rsid w:val="00E91A16"/>
    <w:rsid w:val="00EA0930"/>
    <w:rsid w:val="00EA4883"/>
    <w:rsid w:val="00EA5C53"/>
    <w:rsid w:val="00EA6249"/>
    <w:rsid w:val="00EA7B61"/>
    <w:rsid w:val="00EB18AF"/>
    <w:rsid w:val="00EB31DC"/>
    <w:rsid w:val="00EB4236"/>
    <w:rsid w:val="00EB5488"/>
    <w:rsid w:val="00EC09E1"/>
    <w:rsid w:val="00EC2406"/>
    <w:rsid w:val="00EC61B8"/>
    <w:rsid w:val="00EC732B"/>
    <w:rsid w:val="00EC7A1D"/>
    <w:rsid w:val="00ED2E1A"/>
    <w:rsid w:val="00ED2EC1"/>
    <w:rsid w:val="00ED7F3F"/>
    <w:rsid w:val="00EE1AB6"/>
    <w:rsid w:val="00EE2C32"/>
    <w:rsid w:val="00EF5862"/>
    <w:rsid w:val="00EF7E78"/>
    <w:rsid w:val="00F06CFF"/>
    <w:rsid w:val="00F076BF"/>
    <w:rsid w:val="00F076DF"/>
    <w:rsid w:val="00F144EB"/>
    <w:rsid w:val="00F222AE"/>
    <w:rsid w:val="00F23121"/>
    <w:rsid w:val="00F26AAA"/>
    <w:rsid w:val="00F303D3"/>
    <w:rsid w:val="00F37042"/>
    <w:rsid w:val="00F37B35"/>
    <w:rsid w:val="00F40776"/>
    <w:rsid w:val="00F42400"/>
    <w:rsid w:val="00F43257"/>
    <w:rsid w:val="00F46BFC"/>
    <w:rsid w:val="00F5099F"/>
    <w:rsid w:val="00F51E13"/>
    <w:rsid w:val="00F52814"/>
    <w:rsid w:val="00F55ECD"/>
    <w:rsid w:val="00F6522E"/>
    <w:rsid w:val="00F6618E"/>
    <w:rsid w:val="00F6628B"/>
    <w:rsid w:val="00F70BF5"/>
    <w:rsid w:val="00F718CD"/>
    <w:rsid w:val="00F83CAE"/>
    <w:rsid w:val="00F863D1"/>
    <w:rsid w:val="00F86FB4"/>
    <w:rsid w:val="00F900DC"/>
    <w:rsid w:val="00F90404"/>
    <w:rsid w:val="00F948EA"/>
    <w:rsid w:val="00F9570B"/>
    <w:rsid w:val="00F96585"/>
    <w:rsid w:val="00F972F4"/>
    <w:rsid w:val="00FA3849"/>
    <w:rsid w:val="00FA62A4"/>
    <w:rsid w:val="00FB0B87"/>
    <w:rsid w:val="00FB1C21"/>
    <w:rsid w:val="00FB582C"/>
    <w:rsid w:val="00FB67B6"/>
    <w:rsid w:val="00FC0221"/>
    <w:rsid w:val="00FC443B"/>
    <w:rsid w:val="00FD1DA9"/>
    <w:rsid w:val="00FD4059"/>
    <w:rsid w:val="00FD473E"/>
    <w:rsid w:val="00FE0EE5"/>
    <w:rsid w:val="00FE3DFD"/>
    <w:rsid w:val="00FE7D19"/>
    <w:rsid w:val="00FF05F3"/>
    <w:rsid w:val="00FF0A61"/>
    <w:rsid w:val="00FF5E3E"/>
    <w:rsid w:val="00FF5F41"/>
    <w:rsid w:val="00FF668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73417"/>
  <w15:docId w15:val="{F72D07AE-CAFB-4F85-BF77-90A180CC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7D6EFC"/>
    <w:rPr>
      <w:sz w:val="24"/>
      <w:szCs w:val="24"/>
      <w:lang w:val="de-AT"/>
    </w:rPr>
  </w:style>
  <w:style w:type="paragraph" w:styleId="berschrift1">
    <w:name w:val="heading 1"/>
    <w:basedOn w:val="Standard"/>
    <w:next w:val="Standard"/>
    <w:qFormat/>
    <w:rsid w:val="009C33BB"/>
    <w:pPr>
      <w:keepNext/>
      <w:numPr>
        <w:numId w:val="1"/>
      </w:numPr>
      <w:spacing w:before="240" w:after="60"/>
      <w:outlineLvl w:val="0"/>
    </w:pPr>
    <w:rPr>
      <w:rFonts w:ascii="Arial" w:hAnsi="Arial" w:cs="Arial"/>
      <w:b/>
      <w:bCs/>
      <w:kern w:val="32"/>
      <w:sz w:val="32"/>
      <w:szCs w:val="32"/>
    </w:rPr>
  </w:style>
  <w:style w:type="paragraph" w:styleId="berschrift3">
    <w:name w:val="heading 3"/>
    <w:basedOn w:val="Standard"/>
    <w:next w:val="Standard"/>
    <w:link w:val="berschrift3Zchn"/>
    <w:semiHidden/>
    <w:unhideWhenUsed/>
    <w:qFormat/>
    <w:rsid w:val="00F90404"/>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berschrift1Arial">
    <w:name w:val="Formatvorlage Überschrift 1 + Arial"/>
    <w:basedOn w:val="berschrift1"/>
    <w:autoRedefine/>
    <w:rsid w:val="009C33BB"/>
    <w:pPr>
      <w:spacing w:before="120" w:after="120" w:line="360" w:lineRule="auto"/>
      <w:jc w:val="both"/>
    </w:pPr>
    <w:rPr>
      <w:rFonts w:cs="Times New Roman"/>
      <w:kern w:val="0"/>
      <w:sz w:val="22"/>
      <w:szCs w:val="24"/>
      <w:u w:val="thick"/>
    </w:rPr>
  </w:style>
  <w:style w:type="paragraph" w:styleId="StandardWeb">
    <w:name w:val="Normal (Web)"/>
    <w:basedOn w:val="Standard"/>
    <w:uiPriority w:val="99"/>
    <w:unhideWhenUsed/>
    <w:rsid w:val="00110251"/>
    <w:rPr>
      <w:lang w:eastAsia="de-AT"/>
    </w:rPr>
  </w:style>
  <w:style w:type="character" w:styleId="Hyperlink">
    <w:name w:val="Hyperlink"/>
    <w:basedOn w:val="Absatz-Standardschriftart"/>
    <w:uiPriority w:val="99"/>
    <w:rsid w:val="00110251"/>
    <w:rPr>
      <w:color w:val="0000FF" w:themeColor="hyperlink"/>
      <w:u w:val="single"/>
    </w:rPr>
  </w:style>
  <w:style w:type="paragraph" w:styleId="Sprechblasentext">
    <w:name w:val="Balloon Text"/>
    <w:basedOn w:val="Standard"/>
    <w:link w:val="SprechblasentextZchn"/>
    <w:rsid w:val="00AC4FC0"/>
    <w:rPr>
      <w:rFonts w:ascii="Tahoma" w:hAnsi="Tahoma" w:cs="Tahoma"/>
      <w:sz w:val="16"/>
      <w:szCs w:val="16"/>
    </w:rPr>
  </w:style>
  <w:style w:type="character" w:customStyle="1" w:styleId="SprechblasentextZchn">
    <w:name w:val="Sprechblasentext Zchn"/>
    <w:basedOn w:val="Absatz-Standardschriftart"/>
    <w:link w:val="Sprechblasentext"/>
    <w:rsid w:val="00AC4FC0"/>
    <w:rPr>
      <w:rFonts w:ascii="Tahoma" w:hAnsi="Tahoma" w:cs="Tahoma"/>
      <w:sz w:val="16"/>
      <w:szCs w:val="16"/>
      <w:lang w:val="de-AT"/>
    </w:rPr>
  </w:style>
  <w:style w:type="paragraph" w:styleId="Kopfzeile">
    <w:name w:val="header"/>
    <w:basedOn w:val="Standard"/>
    <w:link w:val="KopfzeileZchn"/>
    <w:rsid w:val="003C3370"/>
    <w:pPr>
      <w:tabs>
        <w:tab w:val="center" w:pos="4536"/>
        <w:tab w:val="right" w:pos="9072"/>
      </w:tabs>
    </w:pPr>
  </w:style>
  <w:style w:type="character" w:customStyle="1" w:styleId="KopfzeileZchn">
    <w:name w:val="Kopfzeile Zchn"/>
    <w:basedOn w:val="Absatz-Standardschriftart"/>
    <w:link w:val="Kopfzeile"/>
    <w:rsid w:val="003C3370"/>
    <w:rPr>
      <w:sz w:val="24"/>
      <w:szCs w:val="24"/>
      <w:lang w:val="de-AT"/>
    </w:rPr>
  </w:style>
  <w:style w:type="paragraph" w:styleId="Fuzeile">
    <w:name w:val="footer"/>
    <w:basedOn w:val="Standard"/>
    <w:link w:val="FuzeileZchn"/>
    <w:uiPriority w:val="99"/>
    <w:rsid w:val="003C3370"/>
    <w:pPr>
      <w:tabs>
        <w:tab w:val="center" w:pos="4536"/>
        <w:tab w:val="right" w:pos="9072"/>
      </w:tabs>
    </w:pPr>
  </w:style>
  <w:style w:type="character" w:customStyle="1" w:styleId="FuzeileZchn">
    <w:name w:val="Fußzeile Zchn"/>
    <w:basedOn w:val="Absatz-Standardschriftart"/>
    <w:link w:val="Fuzeile"/>
    <w:uiPriority w:val="99"/>
    <w:rsid w:val="003C3370"/>
    <w:rPr>
      <w:sz w:val="24"/>
      <w:szCs w:val="24"/>
      <w:lang w:val="de-AT"/>
    </w:rPr>
  </w:style>
  <w:style w:type="paragraph" w:styleId="Listenabsatz">
    <w:name w:val="List Paragraph"/>
    <w:basedOn w:val="Standard"/>
    <w:uiPriority w:val="34"/>
    <w:qFormat/>
    <w:rsid w:val="003C3370"/>
    <w:pPr>
      <w:ind w:left="720"/>
      <w:contextualSpacing/>
    </w:pPr>
  </w:style>
  <w:style w:type="paragraph" w:styleId="Textkrper">
    <w:name w:val="Body Text"/>
    <w:basedOn w:val="Standard"/>
    <w:link w:val="TextkrperZchn"/>
    <w:unhideWhenUsed/>
    <w:rsid w:val="00481997"/>
    <w:pPr>
      <w:widowControl w:val="0"/>
      <w:suppressAutoHyphens/>
      <w:spacing w:after="120"/>
    </w:pPr>
    <w:rPr>
      <w:rFonts w:eastAsia="Arial Unicode MS"/>
      <w:kern w:val="2"/>
      <w:lang w:val="de-DE" w:eastAsia="de-AT"/>
    </w:rPr>
  </w:style>
  <w:style w:type="character" w:customStyle="1" w:styleId="TextkrperZchn">
    <w:name w:val="Textkörper Zchn"/>
    <w:basedOn w:val="Absatz-Standardschriftart"/>
    <w:link w:val="Textkrper"/>
    <w:rsid w:val="00481997"/>
    <w:rPr>
      <w:rFonts w:eastAsia="Arial Unicode MS"/>
      <w:kern w:val="2"/>
      <w:sz w:val="24"/>
      <w:szCs w:val="24"/>
      <w:lang w:eastAsia="de-AT"/>
    </w:rPr>
  </w:style>
  <w:style w:type="paragraph" w:customStyle="1" w:styleId="bodytext">
    <w:name w:val="bodytext"/>
    <w:basedOn w:val="Standard"/>
    <w:rsid w:val="00A030E9"/>
    <w:pPr>
      <w:spacing w:before="60" w:after="180"/>
    </w:pPr>
    <w:rPr>
      <w:lang w:eastAsia="de-AT"/>
    </w:rPr>
  </w:style>
  <w:style w:type="character" w:styleId="Kommentarzeichen">
    <w:name w:val="annotation reference"/>
    <w:basedOn w:val="Absatz-Standardschriftart"/>
    <w:rsid w:val="00C3599F"/>
    <w:rPr>
      <w:sz w:val="16"/>
      <w:szCs w:val="16"/>
    </w:rPr>
  </w:style>
  <w:style w:type="paragraph" w:styleId="Kommentartext">
    <w:name w:val="annotation text"/>
    <w:basedOn w:val="Standard"/>
    <w:link w:val="KommentartextZchn"/>
    <w:rsid w:val="00C3599F"/>
    <w:rPr>
      <w:sz w:val="20"/>
      <w:szCs w:val="20"/>
    </w:rPr>
  </w:style>
  <w:style w:type="character" w:customStyle="1" w:styleId="KommentartextZchn">
    <w:name w:val="Kommentartext Zchn"/>
    <w:basedOn w:val="Absatz-Standardschriftart"/>
    <w:link w:val="Kommentartext"/>
    <w:rsid w:val="00C3599F"/>
    <w:rPr>
      <w:lang w:val="de-AT"/>
    </w:rPr>
  </w:style>
  <w:style w:type="paragraph" w:styleId="Kommentarthema">
    <w:name w:val="annotation subject"/>
    <w:basedOn w:val="Kommentartext"/>
    <w:next w:val="Kommentartext"/>
    <w:link w:val="KommentarthemaZchn"/>
    <w:rsid w:val="00C3599F"/>
    <w:rPr>
      <w:b/>
      <w:bCs/>
    </w:rPr>
  </w:style>
  <w:style w:type="character" w:customStyle="1" w:styleId="KommentarthemaZchn">
    <w:name w:val="Kommentarthema Zchn"/>
    <w:basedOn w:val="KommentartextZchn"/>
    <w:link w:val="Kommentarthema"/>
    <w:rsid w:val="00C3599F"/>
    <w:rPr>
      <w:b/>
      <w:bCs/>
      <w:lang w:val="de-AT"/>
    </w:rPr>
  </w:style>
  <w:style w:type="paragraph" w:customStyle="1" w:styleId="Default">
    <w:name w:val="Default"/>
    <w:rsid w:val="00FF6685"/>
    <w:pPr>
      <w:autoSpaceDE w:val="0"/>
      <w:autoSpaceDN w:val="0"/>
      <w:adjustRightInd w:val="0"/>
    </w:pPr>
    <w:rPr>
      <w:rFonts w:ascii="Calibri" w:hAnsi="Calibri" w:cs="Calibri"/>
      <w:color w:val="000000"/>
      <w:sz w:val="24"/>
      <w:szCs w:val="24"/>
      <w:lang w:val="de-AT"/>
    </w:rPr>
  </w:style>
  <w:style w:type="paragraph" w:styleId="NurText">
    <w:name w:val="Plain Text"/>
    <w:basedOn w:val="Standard"/>
    <w:link w:val="NurTextZchn"/>
    <w:uiPriority w:val="99"/>
    <w:unhideWhenUsed/>
    <w:rsid w:val="0060617A"/>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60617A"/>
    <w:rPr>
      <w:rFonts w:ascii="Calibri" w:eastAsiaTheme="minorHAnsi" w:hAnsi="Calibri" w:cstheme="minorBidi"/>
      <w:sz w:val="22"/>
      <w:szCs w:val="21"/>
      <w:lang w:val="de-AT" w:eastAsia="en-US"/>
    </w:rPr>
  </w:style>
  <w:style w:type="paragraph" w:styleId="Beschriftung">
    <w:name w:val="caption"/>
    <w:basedOn w:val="Standard"/>
    <w:next w:val="Standard"/>
    <w:unhideWhenUsed/>
    <w:qFormat/>
    <w:rsid w:val="00600A82"/>
    <w:pPr>
      <w:spacing w:after="200"/>
    </w:pPr>
    <w:rPr>
      <w:b/>
      <w:bCs/>
      <w:color w:val="4F81BD" w:themeColor="accent1"/>
      <w:sz w:val="18"/>
      <w:szCs w:val="18"/>
    </w:rPr>
  </w:style>
  <w:style w:type="paragraph" w:styleId="KeinLeerraum">
    <w:name w:val="No Spacing"/>
    <w:uiPriority w:val="1"/>
    <w:qFormat/>
    <w:rsid w:val="002026D3"/>
    <w:rPr>
      <w:rFonts w:asciiTheme="minorHAnsi" w:eastAsiaTheme="minorHAnsi" w:hAnsiTheme="minorHAnsi" w:cstheme="minorBidi"/>
      <w:sz w:val="22"/>
      <w:szCs w:val="22"/>
      <w:lang w:val="de-AT" w:eastAsia="en-US"/>
    </w:rPr>
  </w:style>
  <w:style w:type="character" w:customStyle="1" w:styleId="st1">
    <w:name w:val="st1"/>
    <w:basedOn w:val="Absatz-Standardschriftart"/>
    <w:rsid w:val="00C70EE8"/>
  </w:style>
  <w:style w:type="character" w:customStyle="1" w:styleId="yhemcb">
    <w:name w:val="yhemcb"/>
    <w:basedOn w:val="Absatz-Standardschriftart"/>
    <w:rsid w:val="00A75186"/>
  </w:style>
  <w:style w:type="character" w:styleId="Hervorhebung">
    <w:name w:val="Emphasis"/>
    <w:basedOn w:val="Absatz-Standardschriftart"/>
    <w:uiPriority w:val="20"/>
    <w:qFormat/>
    <w:rsid w:val="003A6902"/>
    <w:rPr>
      <w:i/>
      <w:iCs/>
    </w:rPr>
  </w:style>
  <w:style w:type="paragraph" w:styleId="Funotentext">
    <w:name w:val="footnote text"/>
    <w:basedOn w:val="Standard"/>
    <w:link w:val="FunotentextZchn"/>
    <w:uiPriority w:val="99"/>
    <w:unhideWhenUsed/>
    <w:rsid w:val="007F047E"/>
    <w:rPr>
      <w:rFonts w:asciiTheme="minorHAnsi" w:eastAsiaTheme="minorHAnsi" w:hAnsiTheme="minorHAnsi" w:cstheme="minorBidi"/>
      <w:sz w:val="20"/>
      <w:szCs w:val="20"/>
      <w:lang w:val="nb-NO" w:eastAsia="en-US"/>
    </w:rPr>
  </w:style>
  <w:style w:type="character" w:customStyle="1" w:styleId="FunotentextZchn">
    <w:name w:val="Fußnotentext Zchn"/>
    <w:basedOn w:val="Absatz-Standardschriftart"/>
    <w:link w:val="Funotentext"/>
    <w:uiPriority w:val="99"/>
    <w:rsid w:val="007F047E"/>
    <w:rPr>
      <w:rFonts w:asciiTheme="minorHAnsi" w:eastAsiaTheme="minorHAnsi" w:hAnsiTheme="minorHAnsi" w:cstheme="minorBidi"/>
      <w:lang w:val="nb-NO" w:eastAsia="en-US"/>
    </w:rPr>
  </w:style>
  <w:style w:type="character" w:styleId="Funotenzeichen">
    <w:name w:val="footnote reference"/>
    <w:basedOn w:val="Absatz-Standardschriftart"/>
    <w:uiPriority w:val="99"/>
    <w:unhideWhenUsed/>
    <w:rsid w:val="007F047E"/>
    <w:rPr>
      <w:vertAlign w:val="superscript"/>
    </w:rPr>
  </w:style>
  <w:style w:type="character" w:customStyle="1" w:styleId="NichtaufgelsteErwhnung1">
    <w:name w:val="Nicht aufgelöste Erwähnung1"/>
    <w:basedOn w:val="Absatz-Standardschriftart"/>
    <w:uiPriority w:val="99"/>
    <w:semiHidden/>
    <w:unhideWhenUsed/>
    <w:rsid w:val="007C41C6"/>
    <w:rPr>
      <w:color w:val="605E5C"/>
      <w:shd w:val="clear" w:color="auto" w:fill="E1DFDD"/>
    </w:rPr>
  </w:style>
  <w:style w:type="character" w:customStyle="1" w:styleId="berschrift3Zchn">
    <w:name w:val="Überschrift 3 Zchn"/>
    <w:basedOn w:val="Absatz-Standardschriftart"/>
    <w:link w:val="berschrift3"/>
    <w:semiHidden/>
    <w:rsid w:val="00F90404"/>
    <w:rPr>
      <w:rFonts w:asciiTheme="majorHAnsi" w:eastAsiaTheme="majorEastAsia" w:hAnsiTheme="majorHAnsi" w:cstheme="majorBidi"/>
      <w:color w:val="243F60" w:themeColor="accent1" w:themeShade="7F"/>
      <w:sz w:val="24"/>
      <w:szCs w:val="24"/>
      <w:lang w:val="de-AT"/>
    </w:rPr>
  </w:style>
  <w:style w:type="paragraph" w:styleId="Untertitel">
    <w:name w:val="Subtitle"/>
    <w:basedOn w:val="Standard"/>
    <w:link w:val="UntertitelZchn"/>
    <w:qFormat/>
    <w:rsid w:val="00870085"/>
    <w:pPr>
      <w:overflowPunct w:val="0"/>
      <w:autoSpaceDE w:val="0"/>
      <w:autoSpaceDN w:val="0"/>
      <w:adjustRightInd w:val="0"/>
      <w:jc w:val="center"/>
      <w:textAlignment w:val="baseline"/>
    </w:pPr>
    <w:rPr>
      <w:rFonts w:ascii="Arial" w:hAnsi="Arial"/>
      <w:b/>
      <w:szCs w:val="20"/>
      <w:lang w:val="de-DE"/>
    </w:rPr>
  </w:style>
  <w:style w:type="character" w:customStyle="1" w:styleId="UntertitelZchn">
    <w:name w:val="Untertitel Zchn"/>
    <w:basedOn w:val="Absatz-Standardschriftart"/>
    <w:link w:val="Untertitel"/>
    <w:rsid w:val="00870085"/>
    <w:rPr>
      <w:rFonts w:ascii="Arial" w:hAnsi="Arial"/>
      <w:b/>
      <w:sz w:val="24"/>
    </w:rPr>
  </w:style>
  <w:style w:type="character" w:styleId="NichtaufgelsteErwhnung">
    <w:name w:val="Unresolved Mention"/>
    <w:basedOn w:val="Absatz-Standardschriftart"/>
    <w:uiPriority w:val="99"/>
    <w:semiHidden/>
    <w:unhideWhenUsed/>
    <w:rsid w:val="00BC034B"/>
    <w:rPr>
      <w:color w:val="605E5C"/>
      <w:shd w:val="clear" w:color="auto" w:fill="E1DFDD"/>
    </w:rPr>
  </w:style>
  <w:style w:type="character" w:styleId="BesuchterLink">
    <w:name w:val="FollowedHyperlink"/>
    <w:basedOn w:val="Absatz-Standardschriftart"/>
    <w:semiHidden/>
    <w:unhideWhenUsed/>
    <w:rsid w:val="00ED7F3F"/>
    <w:rPr>
      <w:color w:val="800080" w:themeColor="followedHyperlink"/>
      <w:u w:val="single"/>
    </w:rPr>
  </w:style>
  <w:style w:type="character" w:customStyle="1" w:styleId="apple-converted-space">
    <w:name w:val="apple-converted-space"/>
    <w:basedOn w:val="Absatz-Standardschriftart"/>
    <w:rsid w:val="00071E35"/>
  </w:style>
  <w:style w:type="character" w:customStyle="1" w:styleId="c-messageeditedlabel">
    <w:name w:val="c-message__edited_label"/>
    <w:basedOn w:val="Absatz-Standardschriftart"/>
    <w:rsid w:val="00C122FC"/>
  </w:style>
  <w:style w:type="paragraph" w:styleId="berarbeitung">
    <w:name w:val="Revision"/>
    <w:hidden/>
    <w:uiPriority w:val="99"/>
    <w:semiHidden/>
    <w:rsid w:val="005954EB"/>
    <w:rPr>
      <w:sz w:val="24"/>
      <w:szCs w:val="24"/>
      <w:lang w:val="de-AT"/>
    </w:rPr>
  </w:style>
  <w:style w:type="character" w:customStyle="1" w:styleId="docsum-authors">
    <w:name w:val="docsum-authors"/>
    <w:basedOn w:val="Absatz-Standardschriftart"/>
    <w:rsid w:val="002938C9"/>
  </w:style>
  <w:style w:type="character" w:customStyle="1" w:styleId="docsum-journal-citation">
    <w:name w:val="docsum-journal-citation"/>
    <w:basedOn w:val="Absatz-Standardschriftart"/>
    <w:rsid w:val="00293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8201">
      <w:bodyDiv w:val="1"/>
      <w:marLeft w:val="0"/>
      <w:marRight w:val="0"/>
      <w:marTop w:val="0"/>
      <w:marBottom w:val="0"/>
      <w:divBdr>
        <w:top w:val="none" w:sz="0" w:space="0" w:color="auto"/>
        <w:left w:val="none" w:sz="0" w:space="0" w:color="auto"/>
        <w:bottom w:val="none" w:sz="0" w:space="0" w:color="auto"/>
        <w:right w:val="none" w:sz="0" w:space="0" w:color="auto"/>
      </w:divBdr>
    </w:div>
    <w:div w:id="221671938">
      <w:bodyDiv w:val="1"/>
      <w:marLeft w:val="0"/>
      <w:marRight w:val="0"/>
      <w:marTop w:val="0"/>
      <w:marBottom w:val="0"/>
      <w:divBdr>
        <w:top w:val="none" w:sz="0" w:space="0" w:color="auto"/>
        <w:left w:val="none" w:sz="0" w:space="0" w:color="auto"/>
        <w:bottom w:val="none" w:sz="0" w:space="0" w:color="auto"/>
        <w:right w:val="none" w:sz="0" w:space="0" w:color="auto"/>
      </w:divBdr>
    </w:div>
    <w:div w:id="222447380">
      <w:bodyDiv w:val="1"/>
      <w:marLeft w:val="0"/>
      <w:marRight w:val="0"/>
      <w:marTop w:val="0"/>
      <w:marBottom w:val="0"/>
      <w:divBdr>
        <w:top w:val="none" w:sz="0" w:space="0" w:color="auto"/>
        <w:left w:val="none" w:sz="0" w:space="0" w:color="auto"/>
        <w:bottom w:val="none" w:sz="0" w:space="0" w:color="auto"/>
        <w:right w:val="none" w:sz="0" w:space="0" w:color="auto"/>
      </w:divBdr>
    </w:div>
    <w:div w:id="230890340">
      <w:bodyDiv w:val="1"/>
      <w:marLeft w:val="0"/>
      <w:marRight w:val="0"/>
      <w:marTop w:val="0"/>
      <w:marBottom w:val="0"/>
      <w:divBdr>
        <w:top w:val="none" w:sz="0" w:space="0" w:color="auto"/>
        <w:left w:val="none" w:sz="0" w:space="0" w:color="auto"/>
        <w:bottom w:val="none" w:sz="0" w:space="0" w:color="auto"/>
        <w:right w:val="none" w:sz="0" w:space="0" w:color="auto"/>
      </w:divBdr>
    </w:div>
    <w:div w:id="233973613">
      <w:bodyDiv w:val="1"/>
      <w:marLeft w:val="0"/>
      <w:marRight w:val="0"/>
      <w:marTop w:val="0"/>
      <w:marBottom w:val="0"/>
      <w:divBdr>
        <w:top w:val="none" w:sz="0" w:space="0" w:color="auto"/>
        <w:left w:val="none" w:sz="0" w:space="0" w:color="auto"/>
        <w:bottom w:val="none" w:sz="0" w:space="0" w:color="auto"/>
        <w:right w:val="none" w:sz="0" w:space="0" w:color="auto"/>
      </w:divBdr>
    </w:div>
    <w:div w:id="239828860">
      <w:bodyDiv w:val="1"/>
      <w:marLeft w:val="0"/>
      <w:marRight w:val="0"/>
      <w:marTop w:val="0"/>
      <w:marBottom w:val="0"/>
      <w:divBdr>
        <w:top w:val="none" w:sz="0" w:space="0" w:color="auto"/>
        <w:left w:val="none" w:sz="0" w:space="0" w:color="auto"/>
        <w:bottom w:val="none" w:sz="0" w:space="0" w:color="auto"/>
        <w:right w:val="none" w:sz="0" w:space="0" w:color="auto"/>
      </w:divBdr>
      <w:divsChild>
        <w:div w:id="314913939">
          <w:marLeft w:val="0"/>
          <w:marRight w:val="0"/>
          <w:marTop w:val="0"/>
          <w:marBottom w:val="0"/>
          <w:divBdr>
            <w:top w:val="none" w:sz="0" w:space="0" w:color="auto"/>
            <w:left w:val="none" w:sz="0" w:space="0" w:color="auto"/>
            <w:bottom w:val="none" w:sz="0" w:space="0" w:color="auto"/>
            <w:right w:val="none" w:sz="0" w:space="0" w:color="auto"/>
          </w:divBdr>
          <w:divsChild>
            <w:div w:id="1575621130">
              <w:marLeft w:val="0"/>
              <w:marRight w:val="0"/>
              <w:marTop w:val="0"/>
              <w:marBottom w:val="0"/>
              <w:divBdr>
                <w:top w:val="none" w:sz="0" w:space="0" w:color="auto"/>
                <w:left w:val="none" w:sz="0" w:space="0" w:color="auto"/>
                <w:bottom w:val="none" w:sz="0" w:space="0" w:color="auto"/>
                <w:right w:val="none" w:sz="0" w:space="0" w:color="auto"/>
              </w:divBdr>
              <w:divsChild>
                <w:div w:id="14566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186024">
      <w:bodyDiv w:val="1"/>
      <w:marLeft w:val="300"/>
      <w:marRight w:val="300"/>
      <w:marTop w:val="0"/>
      <w:marBottom w:val="0"/>
      <w:divBdr>
        <w:top w:val="none" w:sz="0" w:space="0" w:color="auto"/>
        <w:left w:val="none" w:sz="0" w:space="0" w:color="auto"/>
        <w:bottom w:val="none" w:sz="0" w:space="0" w:color="auto"/>
        <w:right w:val="none" w:sz="0" w:space="0" w:color="auto"/>
      </w:divBdr>
      <w:divsChild>
        <w:div w:id="1781144208">
          <w:marLeft w:val="0"/>
          <w:marRight w:val="0"/>
          <w:marTop w:val="0"/>
          <w:marBottom w:val="0"/>
          <w:divBdr>
            <w:top w:val="none" w:sz="0" w:space="0" w:color="auto"/>
            <w:left w:val="none" w:sz="0" w:space="0" w:color="auto"/>
            <w:bottom w:val="none" w:sz="0" w:space="0" w:color="auto"/>
            <w:right w:val="none" w:sz="0" w:space="0" w:color="auto"/>
          </w:divBdr>
          <w:divsChild>
            <w:div w:id="1076127791">
              <w:marLeft w:val="0"/>
              <w:marRight w:val="0"/>
              <w:marTop w:val="0"/>
              <w:marBottom w:val="0"/>
              <w:divBdr>
                <w:top w:val="none" w:sz="0" w:space="0" w:color="auto"/>
                <w:left w:val="none" w:sz="0" w:space="0" w:color="auto"/>
                <w:bottom w:val="none" w:sz="0" w:space="0" w:color="auto"/>
                <w:right w:val="none" w:sz="0" w:space="0" w:color="auto"/>
              </w:divBdr>
              <w:divsChild>
                <w:div w:id="421531561">
                  <w:marLeft w:val="0"/>
                  <w:marRight w:val="0"/>
                  <w:marTop w:val="0"/>
                  <w:marBottom w:val="0"/>
                  <w:divBdr>
                    <w:top w:val="none" w:sz="0" w:space="0" w:color="auto"/>
                    <w:left w:val="none" w:sz="0" w:space="0" w:color="auto"/>
                    <w:bottom w:val="none" w:sz="0" w:space="0" w:color="auto"/>
                    <w:right w:val="none" w:sz="0" w:space="0" w:color="auto"/>
                  </w:divBdr>
                  <w:divsChild>
                    <w:div w:id="545072241">
                      <w:marLeft w:val="0"/>
                      <w:marRight w:val="0"/>
                      <w:marTop w:val="0"/>
                      <w:marBottom w:val="0"/>
                      <w:divBdr>
                        <w:top w:val="none" w:sz="0" w:space="0" w:color="auto"/>
                        <w:left w:val="none" w:sz="0" w:space="0" w:color="auto"/>
                        <w:bottom w:val="none" w:sz="0" w:space="0" w:color="auto"/>
                        <w:right w:val="none" w:sz="0" w:space="0" w:color="auto"/>
                      </w:divBdr>
                      <w:divsChild>
                        <w:div w:id="977495084">
                          <w:marLeft w:val="0"/>
                          <w:marRight w:val="0"/>
                          <w:marTop w:val="24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281574880">
      <w:bodyDiv w:val="1"/>
      <w:marLeft w:val="0"/>
      <w:marRight w:val="0"/>
      <w:marTop w:val="0"/>
      <w:marBottom w:val="0"/>
      <w:divBdr>
        <w:top w:val="none" w:sz="0" w:space="0" w:color="auto"/>
        <w:left w:val="none" w:sz="0" w:space="0" w:color="auto"/>
        <w:bottom w:val="none" w:sz="0" w:space="0" w:color="auto"/>
        <w:right w:val="none" w:sz="0" w:space="0" w:color="auto"/>
      </w:divBdr>
      <w:divsChild>
        <w:div w:id="1038700270">
          <w:marLeft w:val="0"/>
          <w:marRight w:val="0"/>
          <w:marTop w:val="0"/>
          <w:marBottom w:val="0"/>
          <w:divBdr>
            <w:top w:val="none" w:sz="0" w:space="0" w:color="auto"/>
            <w:left w:val="none" w:sz="0" w:space="0" w:color="auto"/>
            <w:bottom w:val="none" w:sz="0" w:space="0" w:color="auto"/>
            <w:right w:val="none" w:sz="0" w:space="0" w:color="auto"/>
          </w:divBdr>
          <w:divsChild>
            <w:div w:id="652367826">
              <w:marLeft w:val="0"/>
              <w:marRight w:val="0"/>
              <w:marTop w:val="0"/>
              <w:marBottom w:val="0"/>
              <w:divBdr>
                <w:top w:val="none" w:sz="0" w:space="0" w:color="auto"/>
                <w:left w:val="none" w:sz="0" w:space="0" w:color="auto"/>
                <w:bottom w:val="none" w:sz="0" w:space="0" w:color="auto"/>
                <w:right w:val="none" w:sz="0" w:space="0" w:color="auto"/>
              </w:divBdr>
              <w:divsChild>
                <w:div w:id="134139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643741">
      <w:bodyDiv w:val="1"/>
      <w:marLeft w:val="0"/>
      <w:marRight w:val="0"/>
      <w:marTop w:val="0"/>
      <w:marBottom w:val="0"/>
      <w:divBdr>
        <w:top w:val="none" w:sz="0" w:space="0" w:color="auto"/>
        <w:left w:val="none" w:sz="0" w:space="0" w:color="auto"/>
        <w:bottom w:val="none" w:sz="0" w:space="0" w:color="auto"/>
        <w:right w:val="none" w:sz="0" w:space="0" w:color="auto"/>
      </w:divBdr>
    </w:div>
    <w:div w:id="324283868">
      <w:bodyDiv w:val="1"/>
      <w:marLeft w:val="0"/>
      <w:marRight w:val="0"/>
      <w:marTop w:val="0"/>
      <w:marBottom w:val="0"/>
      <w:divBdr>
        <w:top w:val="none" w:sz="0" w:space="0" w:color="auto"/>
        <w:left w:val="none" w:sz="0" w:space="0" w:color="auto"/>
        <w:bottom w:val="none" w:sz="0" w:space="0" w:color="auto"/>
        <w:right w:val="none" w:sz="0" w:space="0" w:color="auto"/>
      </w:divBdr>
    </w:div>
    <w:div w:id="326061184">
      <w:bodyDiv w:val="1"/>
      <w:marLeft w:val="0"/>
      <w:marRight w:val="0"/>
      <w:marTop w:val="0"/>
      <w:marBottom w:val="0"/>
      <w:divBdr>
        <w:top w:val="none" w:sz="0" w:space="0" w:color="auto"/>
        <w:left w:val="none" w:sz="0" w:space="0" w:color="auto"/>
        <w:bottom w:val="none" w:sz="0" w:space="0" w:color="auto"/>
        <w:right w:val="none" w:sz="0" w:space="0" w:color="auto"/>
      </w:divBdr>
    </w:div>
    <w:div w:id="349062414">
      <w:bodyDiv w:val="1"/>
      <w:marLeft w:val="0"/>
      <w:marRight w:val="0"/>
      <w:marTop w:val="0"/>
      <w:marBottom w:val="0"/>
      <w:divBdr>
        <w:top w:val="none" w:sz="0" w:space="0" w:color="auto"/>
        <w:left w:val="none" w:sz="0" w:space="0" w:color="auto"/>
        <w:bottom w:val="none" w:sz="0" w:space="0" w:color="auto"/>
        <w:right w:val="none" w:sz="0" w:space="0" w:color="auto"/>
      </w:divBdr>
    </w:div>
    <w:div w:id="416636245">
      <w:bodyDiv w:val="1"/>
      <w:marLeft w:val="0"/>
      <w:marRight w:val="0"/>
      <w:marTop w:val="0"/>
      <w:marBottom w:val="0"/>
      <w:divBdr>
        <w:top w:val="none" w:sz="0" w:space="0" w:color="auto"/>
        <w:left w:val="none" w:sz="0" w:space="0" w:color="auto"/>
        <w:bottom w:val="none" w:sz="0" w:space="0" w:color="auto"/>
        <w:right w:val="none" w:sz="0" w:space="0" w:color="auto"/>
      </w:divBdr>
    </w:div>
    <w:div w:id="430201155">
      <w:bodyDiv w:val="1"/>
      <w:marLeft w:val="0"/>
      <w:marRight w:val="0"/>
      <w:marTop w:val="0"/>
      <w:marBottom w:val="0"/>
      <w:divBdr>
        <w:top w:val="none" w:sz="0" w:space="0" w:color="auto"/>
        <w:left w:val="none" w:sz="0" w:space="0" w:color="auto"/>
        <w:bottom w:val="none" w:sz="0" w:space="0" w:color="auto"/>
        <w:right w:val="none" w:sz="0" w:space="0" w:color="auto"/>
      </w:divBdr>
      <w:divsChild>
        <w:div w:id="1062022060">
          <w:marLeft w:val="0"/>
          <w:marRight w:val="0"/>
          <w:marTop w:val="0"/>
          <w:marBottom w:val="0"/>
          <w:divBdr>
            <w:top w:val="none" w:sz="0" w:space="0" w:color="auto"/>
            <w:left w:val="none" w:sz="0" w:space="0" w:color="auto"/>
            <w:bottom w:val="none" w:sz="0" w:space="0" w:color="auto"/>
            <w:right w:val="none" w:sz="0" w:space="0" w:color="auto"/>
          </w:divBdr>
        </w:div>
        <w:div w:id="2080055587">
          <w:marLeft w:val="0"/>
          <w:marRight w:val="0"/>
          <w:marTop w:val="0"/>
          <w:marBottom w:val="0"/>
          <w:divBdr>
            <w:top w:val="none" w:sz="0" w:space="0" w:color="auto"/>
            <w:left w:val="none" w:sz="0" w:space="0" w:color="auto"/>
            <w:bottom w:val="none" w:sz="0" w:space="0" w:color="auto"/>
            <w:right w:val="none" w:sz="0" w:space="0" w:color="auto"/>
          </w:divBdr>
        </w:div>
        <w:div w:id="1755932953">
          <w:marLeft w:val="0"/>
          <w:marRight w:val="0"/>
          <w:marTop w:val="0"/>
          <w:marBottom w:val="0"/>
          <w:divBdr>
            <w:top w:val="none" w:sz="0" w:space="0" w:color="auto"/>
            <w:left w:val="none" w:sz="0" w:space="0" w:color="auto"/>
            <w:bottom w:val="none" w:sz="0" w:space="0" w:color="auto"/>
            <w:right w:val="none" w:sz="0" w:space="0" w:color="auto"/>
          </w:divBdr>
          <w:divsChild>
            <w:div w:id="1306549606">
              <w:marLeft w:val="0"/>
              <w:marRight w:val="0"/>
              <w:marTop w:val="0"/>
              <w:marBottom w:val="0"/>
              <w:divBdr>
                <w:top w:val="none" w:sz="0" w:space="0" w:color="auto"/>
                <w:left w:val="none" w:sz="0" w:space="0" w:color="auto"/>
                <w:bottom w:val="none" w:sz="0" w:space="0" w:color="auto"/>
                <w:right w:val="none" w:sz="0" w:space="0" w:color="auto"/>
              </w:divBdr>
            </w:div>
            <w:div w:id="10527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96442">
      <w:bodyDiv w:val="1"/>
      <w:marLeft w:val="0"/>
      <w:marRight w:val="0"/>
      <w:marTop w:val="0"/>
      <w:marBottom w:val="0"/>
      <w:divBdr>
        <w:top w:val="none" w:sz="0" w:space="0" w:color="auto"/>
        <w:left w:val="none" w:sz="0" w:space="0" w:color="auto"/>
        <w:bottom w:val="none" w:sz="0" w:space="0" w:color="auto"/>
        <w:right w:val="none" w:sz="0" w:space="0" w:color="auto"/>
      </w:divBdr>
    </w:div>
    <w:div w:id="443890959">
      <w:bodyDiv w:val="1"/>
      <w:marLeft w:val="0"/>
      <w:marRight w:val="0"/>
      <w:marTop w:val="0"/>
      <w:marBottom w:val="0"/>
      <w:divBdr>
        <w:top w:val="none" w:sz="0" w:space="0" w:color="auto"/>
        <w:left w:val="none" w:sz="0" w:space="0" w:color="auto"/>
        <w:bottom w:val="none" w:sz="0" w:space="0" w:color="auto"/>
        <w:right w:val="none" w:sz="0" w:space="0" w:color="auto"/>
      </w:divBdr>
    </w:div>
    <w:div w:id="446434249">
      <w:bodyDiv w:val="1"/>
      <w:marLeft w:val="0"/>
      <w:marRight w:val="0"/>
      <w:marTop w:val="0"/>
      <w:marBottom w:val="0"/>
      <w:divBdr>
        <w:top w:val="none" w:sz="0" w:space="0" w:color="auto"/>
        <w:left w:val="none" w:sz="0" w:space="0" w:color="auto"/>
        <w:bottom w:val="none" w:sz="0" w:space="0" w:color="auto"/>
        <w:right w:val="none" w:sz="0" w:space="0" w:color="auto"/>
      </w:divBdr>
    </w:div>
    <w:div w:id="450368385">
      <w:bodyDiv w:val="1"/>
      <w:marLeft w:val="0"/>
      <w:marRight w:val="0"/>
      <w:marTop w:val="0"/>
      <w:marBottom w:val="0"/>
      <w:divBdr>
        <w:top w:val="none" w:sz="0" w:space="0" w:color="auto"/>
        <w:left w:val="none" w:sz="0" w:space="0" w:color="auto"/>
        <w:bottom w:val="none" w:sz="0" w:space="0" w:color="auto"/>
        <w:right w:val="none" w:sz="0" w:space="0" w:color="auto"/>
      </w:divBdr>
    </w:div>
    <w:div w:id="465050587">
      <w:bodyDiv w:val="1"/>
      <w:marLeft w:val="0"/>
      <w:marRight w:val="0"/>
      <w:marTop w:val="0"/>
      <w:marBottom w:val="0"/>
      <w:divBdr>
        <w:top w:val="none" w:sz="0" w:space="0" w:color="auto"/>
        <w:left w:val="none" w:sz="0" w:space="0" w:color="auto"/>
        <w:bottom w:val="none" w:sz="0" w:space="0" w:color="auto"/>
        <w:right w:val="none" w:sz="0" w:space="0" w:color="auto"/>
      </w:divBdr>
    </w:div>
    <w:div w:id="468089941">
      <w:bodyDiv w:val="1"/>
      <w:marLeft w:val="0"/>
      <w:marRight w:val="0"/>
      <w:marTop w:val="0"/>
      <w:marBottom w:val="0"/>
      <w:divBdr>
        <w:top w:val="none" w:sz="0" w:space="0" w:color="auto"/>
        <w:left w:val="none" w:sz="0" w:space="0" w:color="auto"/>
        <w:bottom w:val="none" w:sz="0" w:space="0" w:color="auto"/>
        <w:right w:val="none" w:sz="0" w:space="0" w:color="auto"/>
      </w:divBdr>
    </w:div>
    <w:div w:id="469707691">
      <w:bodyDiv w:val="1"/>
      <w:marLeft w:val="0"/>
      <w:marRight w:val="0"/>
      <w:marTop w:val="0"/>
      <w:marBottom w:val="0"/>
      <w:divBdr>
        <w:top w:val="none" w:sz="0" w:space="0" w:color="auto"/>
        <w:left w:val="none" w:sz="0" w:space="0" w:color="auto"/>
        <w:bottom w:val="none" w:sz="0" w:space="0" w:color="auto"/>
        <w:right w:val="none" w:sz="0" w:space="0" w:color="auto"/>
      </w:divBdr>
    </w:div>
    <w:div w:id="499153769">
      <w:bodyDiv w:val="1"/>
      <w:marLeft w:val="0"/>
      <w:marRight w:val="0"/>
      <w:marTop w:val="0"/>
      <w:marBottom w:val="0"/>
      <w:divBdr>
        <w:top w:val="none" w:sz="0" w:space="0" w:color="auto"/>
        <w:left w:val="none" w:sz="0" w:space="0" w:color="auto"/>
        <w:bottom w:val="none" w:sz="0" w:space="0" w:color="auto"/>
        <w:right w:val="none" w:sz="0" w:space="0" w:color="auto"/>
      </w:divBdr>
    </w:div>
    <w:div w:id="531264104">
      <w:bodyDiv w:val="1"/>
      <w:marLeft w:val="0"/>
      <w:marRight w:val="0"/>
      <w:marTop w:val="0"/>
      <w:marBottom w:val="0"/>
      <w:divBdr>
        <w:top w:val="none" w:sz="0" w:space="0" w:color="auto"/>
        <w:left w:val="none" w:sz="0" w:space="0" w:color="auto"/>
        <w:bottom w:val="none" w:sz="0" w:space="0" w:color="auto"/>
        <w:right w:val="none" w:sz="0" w:space="0" w:color="auto"/>
      </w:divBdr>
    </w:div>
    <w:div w:id="543567024">
      <w:bodyDiv w:val="1"/>
      <w:marLeft w:val="0"/>
      <w:marRight w:val="0"/>
      <w:marTop w:val="0"/>
      <w:marBottom w:val="0"/>
      <w:divBdr>
        <w:top w:val="none" w:sz="0" w:space="0" w:color="auto"/>
        <w:left w:val="none" w:sz="0" w:space="0" w:color="auto"/>
        <w:bottom w:val="none" w:sz="0" w:space="0" w:color="auto"/>
        <w:right w:val="none" w:sz="0" w:space="0" w:color="auto"/>
      </w:divBdr>
    </w:div>
    <w:div w:id="554660145">
      <w:bodyDiv w:val="1"/>
      <w:marLeft w:val="0"/>
      <w:marRight w:val="0"/>
      <w:marTop w:val="0"/>
      <w:marBottom w:val="0"/>
      <w:divBdr>
        <w:top w:val="none" w:sz="0" w:space="0" w:color="auto"/>
        <w:left w:val="none" w:sz="0" w:space="0" w:color="auto"/>
        <w:bottom w:val="none" w:sz="0" w:space="0" w:color="auto"/>
        <w:right w:val="none" w:sz="0" w:space="0" w:color="auto"/>
      </w:divBdr>
    </w:div>
    <w:div w:id="557783153">
      <w:bodyDiv w:val="1"/>
      <w:marLeft w:val="0"/>
      <w:marRight w:val="0"/>
      <w:marTop w:val="0"/>
      <w:marBottom w:val="0"/>
      <w:divBdr>
        <w:top w:val="none" w:sz="0" w:space="0" w:color="auto"/>
        <w:left w:val="none" w:sz="0" w:space="0" w:color="auto"/>
        <w:bottom w:val="none" w:sz="0" w:space="0" w:color="auto"/>
        <w:right w:val="none" w:sz="0" w:space="0" w:color="auto"/>
      </w:divBdr>
    </w:div>
    <w:div w:id="596139535">
      <w:bodyDiv w:val="1"/>
      <w:marLeft w:val="0"/>
      <w:marRight w:val="0"/>
      <w:marTop w:val="0"/>
      <w:marBottom w:val="0"/>
      <w:divBdr>
        <w:top w:val="none" w:sz="0" w:space="0" w:color="auto"/>
        <w:left w:val="none" w:sz="0" w:space="0" w:color="auto"/>
        <w:bottom w:val="none" w:sz="0" w:space="0" w:color="auto"/>
        <w:right w:val="none" w:sz="0" w:space="0" w:color="auto"/>
      </w:divBdr>
    </w:div>
    <w:div w:id="634872502">
      <w:bodyDiv w:val="1"/>
      <w:marLeft w:val="0"/>
      <w:marRight w:val="0"/>
      <w:marTop w:val="0"/>
      <w:marBottom w:val="0"/>
      <w:divBdr>
        <w:top w:val="none" w:sz="0" w:space="0" w:color="auto"/>
        <w:left w:val="none" w:sz="0" w:space="0" w:color="auto"/>
        <w:bottom w:val="none" w:sz="0" w:space="0" w:color="auto"/>
        <w:right w:val="none" w:sz="0" w:space="0" w:color="auto"/>
      </w:divBdr>
    </w:div>
    <w:div w:id="638538626">
      <w:bodyDiv w:val="1"/>
      <w:marLeft w:val="0"/>
      <w:marRight w:val="0"/>
      <w:marTop w:val="0"/>
      <w:marBottom w:val="0"/>
      <w:divBdr>
        <w:top w:val="none" w:sz="0" w:space="0" w:color="auto"/>
        <w:left w:val="none" w:sz="0" w:space="0" w:color="auto"/>
        <w:bottom w:val="none" w:sz="0" w:space="0" w:color="auto"/>
        <w:right w:val="none" w:sz="0" w:space="0" w:color="auto"/>
      </w:divBdr>
    </w:div>
    <w:div w:id="649987415">
      <w:bodyDiv w:val="1"/>
      <w:marLeft w:val="0"/>
      <w:marRight w:val="0"/>
      <w:marTop w:val="0"/>
      <w:marBottom w:val="0"/>
      <w:divBdr>
        <w:top w:val="none" w:sz="0" w:space="0" w:color="auto"/>
        <w:left w:val="none" w:sz="0" w:space="0" w:color="auto"/>
        <w:bottom w:val="none" w:sz="0" w:space="0" w:color="auto"/>
        <w:right w:val="none" w:sz="0" w:space="0" w:color="auto"/>
      </w:divBdr>
      <w:divsChild>
        <w:div w:id="2050841170">
          <w:marLeft w:val="0"/>
          <w:marRight w:val="0"/>
          <w:marTop w:val="0"/>
          <w:marBottom w:val="0"/>
          <w:divBdr>
            <w:top w:val="none" w:sz="0" w:space="0" w:color="auto"/>
            <w:left w:val="none" w:sz="0" w:space="0" w:color="auto"/>
            <w:bottom w:val="none" w:sz="0" w:space="0" w:color="auto"/>
            <w:right w:val="none" w:sz="0" w:space="0" w:color="auto"/>
          </w:divBdr>
          <w:divsChild>
            <w:div w:id="58552628">
              <w:marLeft w:val="0"/>
              <w:marRight w:val="0"/>
              <w:marTop w:val="0"/>
              <w:marBottom w:val="0"/>
              <w:divBdr>
                <w:top w:val="none" w:sz="0" w:space="0" w:color="auto"/>
                <w:left w:val="none" w:sz="0" w:space="0" w:color="auto"/>
                <w:bottom w:val="none" w:sz="0" w:space="0" w:color="auto"/>
                <w:right w:val="none" w:sz="0" w:space="0" w:color="auto"/>
              </w:divBdr>
              <w:divsChild>
                <w:div w:id="583607859">
                  <w:marLeft w:val="0"/>
                  <w:marRight w:val="0"/>
                  <w:marTop w:val="0"/>
                  <w:marBottom w:val="0"/>
                  <w:divBdr>
                    <w:top w:val="none" w:sz="0" w:space="0" w:color="auto"/>
                    <w:left w:val="none" w:sz="0" w:space="0" w:color="auto"/>
                    <w:bottom w:val="none" w:sz="0" w:space="0" w:color="auto"/>
                    <w:right w:val="none" w:sz="0" w:space="0" w:color="auto"/>
                  </w:divBdr>
                  <w:divsChild>
                    <w:div w:id="8399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018683">
      <w:bodyDiv w:val="1"/>
      <w:marLeft w:val="300"/>
      <w:marRight w:val="300"/>
      <w:marTop w:val="0"/>
      <w:marBottom w:val="0"/>
      <w:divBdr>
        <w:top w:val="none" w:sz="0" w:space="0" w:color="auto"/>
        <w:left w:val="none" w:sz="0" w:space="0" w:color="auto"/>
        <w:bottom w:val="none" w:sz="0" w:space="0" w:color="auto"/>
        <w:right w:val="none" w:sz="0" w:space="0" w:color="auto"/>
      </w:divBdr>
      <w:divsChild>
        <w:div w:id="169806559">
          <w:marLeft w:val="0"/>
          <w:marRight w:val="0"/>
          <w:marTop w:val="0"/>
          <w:marBottom w:val="0"/>
          <w:divBdr>
            <w:top w:val="none" w:sz="0" w:space="0" w:color="auto"/>
            <w:left w:val="none" w:sz="0" w:space="0" w:color="auto"/>
            <w:bottom w:val="none" w:sz="0" w:space="0" w:color="auto"/>
            <w:right w:val="none" w:sz="0" w:space="0" w:color="auto"/>
          </w:divBdr>
          <w:divsChild>
            <w:div w:id="1186167059">
              <w:marLeft w:val="0"/>
              <w:marRight w:val="0"/>
              <w:marTop w:val="0"/>
              <w:marBottom w:val="0"/>
              <w:divBdr>
                <w:top w:val="none" w:sz="0" w:space="0" w:color="auto"/>
                <w:left w:val="none" w:sz="0" w:space="0" w:color="auto"/>
                <w:bottom w:val="none" w:sz="0" w:space="0" w:color="auto"/>
                <w:right w:val="none" w:sz="0" w:space="0" w:color="auto"/>
              </w:divBdr>
              <w:divsChild>
                <w:div w:id="2100982610">
                  <w:marLeft w:val="0"/>
                  <w:marRight w:val="0"/>
                  <w:marTop w:val="0"/>
                  <w:marBottom w:val="0"/>
                  <w:divBdr>
                    <w:top w:val="none" w:sz="0" w:space="0" w:color="auto"/>
                    <w:left w:val="none" w:sz="0" w:space="0" w:color="auto"/>
                    <w:bottom w:val="none" w:sz="0" w:space="0" w:color="auto"/>
                    <w:right w:val="none" w:sz="0" w:space="0" w:color="auto"/>
                  </w:divBdr>
                  <w:divsChild>
                    <w:div w:id="2064474913">
                      <w:marLeft w:val="0"/>
                      <w:marRight w:val="0"/>
                      <w:marTop w:val="0"/>
                      <w:marBottom w:val="0"/>
                      <w:divBdr>
                        <w:top w:val="none" w:sz="0" w:space="0" w:color="auto"/>
                        <w:left w:val="none" w:sz="0" w:space="0" w:color="auto"/>
                        <w:bottom w:val="none" w:sz="0" w:space="0" w:color="auto"/>
                        <w:right w:val="none" w:sz="0" w:space="0" w:color="auto"/>
                      </w:divBdr>
                      <w:divsChild>
                        <w:div w:id="753092499">
                          <w:marLeft w:val="0"/>
                          <w:marRight w:val="0"/>
                          <w:marTop w:val="0"/>
                          <w:marBottom w:val="0"/>
                          <w:divBdr>
                            <w:top w:val="none" w:sz="0" w:space="0" w:color="auto"/>
                            <w:left w:val="none" w:sz="0" w:space="0" w:color="auto"/>
                            <w:bottom w:val="none" w:sz="0" w:space="0" w:color="auto"/>
                            <w:right w:val="none" w:sz="0" w:space="0" w:color="auto"/>
                          </w:divBdr>
                          <w:divsChild>
                            <w:div w:id="967976684">
                              <w:marLeft w:val="0"/>
                              <w:marRight w:val="0"/>
                              <w:marTop w:val="0"/>
                              <w:marBottom w:val="0"/>
                              <w:divBdr>
                                <w:top w:val="none" w:sz="0" w:space="0" w:color="auto"/>
                                <w:left w:val="none" w:sz="0" w:space="0" w:color="auto"/>
                                <w:bottom w:val="none" w:sz="0" w:space="0" w:color="auto"/>
                                <w:right w:val="none" w:sz="0" w:space="0" w:color="auto"/>
                              </w:divBdr>
                              <w:divsChild>
                                <w:div w:id="1160074241">
                                  <w:marLeft w:val="0"/>
                                  <w:marRight w:val="0"/>
                                  <w:marTop w:val="0"/>
                                  <w:marBottom w:val="0"/>
                                  <w:divBdr>
                                    <w:top w:val="none" w:sz="0" w:space="0" w:color="auto"/>
                                    <w:left w:val="none" w:sz="0" w:space="0" w:color="auto"/>
                                    <w:bottom w:val="none" w:sz="0" w:space="0" w:color="auto"/>
                                    <w:right w:val="none" w:sz="0" w:space="0" w:color="auto"/>
                                  </w:divBdr>
                                  <w:divsChild>
                                    <w:div w:id="89860663">
                                      <w:marLeft w:val="0"/>
                                      <w:marRight w:val="0"/>
                                      <w:marTop w:val="0"/>
                                      <w:marBottom w:val="0"/>
                                      <w:divBdr>
                                        <w:top w:val="none" w:sz="0" w:space="0" w:color="auto"/>
                                        <w:left w:val="none" w:sz="0" w:space="0" w:color="auto"/>
                                        <w:bottom w:val="none" w:sz="0" w:space="0" w:color="auto"/>
                                        <w:right w:val="none" w:sz="0" w:space="0" w:color="auto"/>
                                      </w:divBdr>
                                      <w:divsChild>
                                        <w:div w:id="200090620">
                                          <w:marLeft w:val="0"/>
                                          <w:marRight w:val="0"/>
                                          <w:marTop w:val="0"/>
                                          <w:marBottom w:val="0"/>
                                          <w:divBdr>
                                            <w:top w:val="none" w:sz="0" w:space="0" w:color="auto"/>
                                            <w:left w:val="none" w:sz="0" w:space="0" w:color="auto"/>
                                            <w:bottom w:val="none" w:sz="0" w:space="0" w:color="auto"/>
                                            <w:right w:val="none" w:sz="0" w:space="0" w:color="auto"/>
                                          </w:divBdr>
                                        </w:div>
                                      </w:divsChild>
                                    </w:div>
                                    <w:div w:id="1461731052">
                                      <w:marLeft w:val="0"/>
                                      <w:marRight w:val="0"/>
                                      <w:marTop w:val="0"/>
                                      <w:marBottom w:val="0"/>
                                      <w:divBdr>
                                        <w:top w:val="none" w:sz="0" w:space="0" w:color="auto"/>
                                        <w:left w:val="none" w:sz="0" w:space="0" w:color="auto"/>
                                        <w:bottom w:val="none" w:sz="0" w:space="0" w:color="auto"/>
                                        <w:right w:val="none" w:sz="0" w:space="0" w:color="auto"/>
                                      </w:divBdr>
                                      <w:divsChild>
                                        <w:div w:id="264919709">
                                          <w:marLeft w:val="0"/>
                                          <w:marRight w:val="0"/>
                                          <w:marTop w:val="0"/>
                                          <w:marBottom w:val="0"/>
                                          <w:divBdr>
                                            <w:top w:val="none" w:sz="0" w:space="0" w:color="auto"/>
                                            <w:left w:val="none" w:sz="0" w:space="0" w:color="auto"/>
                                            <w:bottom w:val="none" w:sz="0" w:space="0" w:color="auto"/>
                                            <w:right w:val="none" w:sz="0" w:space="0" w:color="auto"/>
                                          </w:divBdr>
                                        </w:div>
                                      </w:divsChild>
                                    </w:div>
                                    <w:div w:id="91364727">
                                      <w:marLeft w:val="0"/>
                                      <w:marRight w:val="0"/>
                                      <w:marTop w:val="0"/>
                                      <w:marBottom w:val="0"/>
                                      <w:divBdr>
                                        <w:top w:val="none" w:sz="0" w:space="0" w:color="auto"/>
                                        <w:left w:val="none" w:sz="0" w:space="0" w:color="auto"/>
                                        <w:bottom w:val="none" w:sz="0" w:space="0" w:color="auto"/>
                                        <w:right w:val="none" w:sz="0" w:space="0" w:color="auto"/>
                                      </w:divBdr>
                                      <w:divsChild>
                                        <w:div w:id="81266879">
                                          <w:marLeft w:val="0"/>
                                          <w:marRight w:val="0"/>
                                          <w:marTop w:val="0"/>
                                          <w:marBottom w:val="0"/>
                                          <w:divBdr>
                                            <w:top w:val="none" w:sz="0" w:space="0" w:color="auto"/>
                                            <w:left w:val="none" w:sz="0" w:space="0" w:color="auto"/>
                                            <w:bottom w:val="none" w:sz="0" w:space="0" w:color="auto"/>
                                            <w:right w:val="none" w:sz="0" w:space="0" w:color="auto"/>
                                          </w:divBdr>
                                        </w:div>
                                      </w:divsChild>
                                    </w:div>
                                    <w:div w:id="15941276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343462">
      <w:bodyDiv w:val="1"/>
      <w:marLeft w:val="0"/>
      <w:marRight w:val="0"/>
      <w:marTop w:val="0"/>
      <w:marBottom w:val="0"/>
      <w:divBdr>
        <w:top w:val="none" w:sz="0" w:space="0" w:color="auto"/>
        <w:left w:val="none" w:sz="0" w:space="0" w:color="auto"/>
        <w:bottom w:val="none" w:sz="0" w:space="0" w:color="auto"/>
        <w:right w:val="none" w:sz="0" w:space="0" w:color="auto"/>
      </w:divBdr>
    </w:div>
    <w:div w:id="679432839">
      <w:bodyDiv w:val="1"/>
      <w:marLeft w:val="0"/>
      <w:marRight w:val="0"/>
      <w:marTop w:val="0"/>
      <w:marBottom w:val="0"/>
      <w:divBdr>
        <w:top w:val="none" w:sz="0" w:space="0" w:color="auto"/>
        <w:left w:val="none" w:sz="0" w:space="0" w:color="auto"/>
        <w:bottom w:val="none" w:sz="0" w:space="0" w:color="auto"/>
        <w:right w:val="none" w:sz="0" w:space="0" w:color="auto"/>
      </w:divBdr>
    </w:div>
    <w:div w:id="723873776">
      <w:bodyDiv w:val="1"/>
      <w:marLeft w:val="0"/>
      <w:marRight w:val="0"/>
      <w:marTop w:val="0"/>
      <w:marBottom w:val="0"/>
      <w:divBdr>
        <w:top w:val="none" w:sz="0" w:space="0" w:color="auto"/>
        <w:left w:val="none" w:sz="0" w:space="0" w:color="auto"/>
        <w:bottom w:val="none" w:sz="0" w:space="0" w:color="auto"/>
        <w:right w:val="none" w:sz="0" w:space="0" w:color="auto"/>
      </w:divBdr>
    </w:div>
    <w:div w:id="763958556">
      <w:bodyDiv w:val="1"/>
      <w:marLeft w:val="0"/>
      <w:marRight w:val="0"/>
      <w:marTop w:val="0"/>
      <w:marBottom w:val="0"/>
      <w:divBdr>
        <w:top w:val="none" w:sz="0" w:space="0" w:color="auto"/>
        <w:left w:val="none" w:sz="0" w:space="0" w:color="auto"/>
        <w:bottom w:val="none" w:sz="0" w:space="0" w:color="auto"/>
        <w:right w:val="none" w:sz="0" w:space="0" w:color="auto"/>
      </w:divBdr>
    </w:div>
    <w:div w:id="806237537">
      <w:bodyDiv w:val="1"/>
      <w:marLeft w:val="0"/>
      <w:marRight w:val="0"/>
      <w:marTop w:val="0"/>
      <w:marBottom w:val="0"/>
      <w:divBdr>
        <w:top w:val="none" w:sz="0" w:space="0" w:color="auto"/>
        <w:left w:val="none" w:sz="0" w:space="0" w:color="auto"/>
        <w:bottom w:val="none" w:sz="0" w:space="0" w:color="auto"/>
        <w:right w:val="none" w:sz="0" w:space="0" w:color="auto"/>
      </w:divBdr>
    </w:div>
    <w:div w:id="806970203">
      <w:bodyDiv w:val="1"/>
      <w:marLeft w:val="0"/>
      <w:marRight w:val="0"/>
      <w:marTop w:val="0"/>
      <w:marBottom w:val="0"/>
      <w:divBdr>
        <w:top w:val="none" w:sz="0" w:space="0" w:color="auto"/>
        <w:left w:val="none" w:sz="0" w:space="0" w:color="auto"/>
        <w:bottom w:val="none" w:sz="0" w:space="0" w:color="auto"/>
        <w:right w:val="none" w:sz="0" w:space="0" w:color="auto"/>
      </w:divBdr>
      <w:divsChild>
        <w:div w:id="632561817">
          <w:marLeft w:val="0"/>
          <w:marRight w:val="0"/>
          <w:marTop w:val="0"/>
          <w:marBottom w:val="0"/>
          <w:divBdr>
            <w:top w:val="none" w:sz="0" w:space="0" w:color="auto"/>
            <w:left w:val="none" w:sz="0" w:space="0" w:color="auto"/>
            <w:bottom w:val="none" w:sz="0" w:space="0" w:color="auto"/>
            <w:right w:val="none" w:sz="0" w:space="0" w:color="auto"/>
          </w:divBdr>
          <w:divsChild>
            <w:div w:id="305934821">
              <w:marLeft w:val="900"/>
              <w:marRight w:val="0"/>
              <w:marTop w:val="375"/>
              <w:marBottom w:val="300"/>
              <w:divBdr>
                <w:top w:val="none" w:sz="0" w:space="0" w:color="auto"/>
                <w:left w:val="none" w:sz="0" w:space="0" w:color="auto"/>
                <w:bottom w:val="none" w:sz="0" w:space="0" w:color="auto"/>
                <w:right w:val="none" w:sz="0" w:space="0" w:color="auto"/>
              </w:divBdr>
              <w:divsChild>
                <w:div w:id="189742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5942">
      <w:bodyDiv w:val="1"/>
      <w:marLeft w:val="0"/>
      <w:marRight w:val="0"/>
      <w:marTop w:val="0"/>
      <w:marBottom w:val="0"/>
      <w:divBdr>
        <w:top w:val="none" w:sz="0" w:space="0" w:color="auto"/>
        <w:left w:val="none" w:sz="0" w:space="0" w:color="auto"/>
        <w:bottom w:val="none" w:sz="0" w:space="0" w:color="auto"/>
        <w:right w:val="none" w:sz="0" w:space="0" w:color="auto"/>
      </w:divBdr>
    </w:div>
    <w:div w:id="855459998">
      <w:bodyDiv w:val="1"/>
      <w:marLeft w:val="0"/>
      <w:marRight w:val="0"/>
      <w:marTop w:val="0"/>
      <w:marBottom w:val="0"/>
      <w:divBdr>
        <w:top w:val="none" w:sz="0" w:space="0" w:color="auto"/>
        <w:left w:val="none" w:sz="0" w:space="0" w:color="auto"/>
        <w:bottom w:val="none" w:sz="0" w:space="0" w:color="auto"/>
        <w:right w:val="none" w:sz="0" w:space="0" w:color="auto"/>
      </w:divBdr>
    </w:div>
    <w:div w:id="869957054">
      <w:bodyDiv w:val="1"/>
      <w:marLeft w:val="0"/>
      <w:marRight w:val="0"/>
      <w:marTop w:val="0"/>
      <w:marBottom w:val="0"/>
      <w:divBdr>
        <w:top w:val="none" w:sz="0" w:space="0" w:color="auto"/>
        <w:left w:val="none" w:sz="0" w:space="0" w:color="auto"/>
        <w:bottom w:val="none" w:sz="0" w:space="0" w:color="auto"/>
        <w:right w:val="none" w:sz="0" w:space="0" w:color="auto"/>
      </w:divBdr>
    </w:div>
    <w:div w:id="908002822">
      <w:bodyDiv w:val="1"/>
      <w:marLeft w:val="0"/>
      <w:marRight w:val="0"/>
      <w:marTop w:val="0"/>
      <w:marBottom w:val="0"/>
      <w:divBdr>
        <w:top w:val="none" w:sz="0" w:space="0" w:color="auto"/>
        <w:left w:val="none" w:sz="0" w:space="0" w:color="auto"/>
        <w:bottom w:val="none" w:sz="0" w:space="0" w:color="auto"/>
        <w:right w:val="none" w:sz="0" w:space="0" w:color="auto"/>
      </w:divBdr>
    </w:div>
    <w:div w:id="910968315">
      <w:bodyDiv w:val="1"/>
      <w:marLeft w:val="0"/>
      <w:marRight w:val="0"/>
      <w:marTop w:val="0"/>
      <w:marBottom w:val="0"/>
      <w:divBdr>
        <w:top w:val="none" w:sz="0" w:space="0" w:color="auto"/>
        <w:left w:val="none" w:sz="0" w:space="0" w:color="auto"/>
        <w:bottom w:val="none" w:sz="0" w:space="0" w:color="auto"/>
        <w:right w:val="none" w:sz="0" w:space="0" w:color="auto"/>
      </w:divBdr>
      <w:divsChild>
        <w:div w:id="477302349">
          <w:marLeft w:val="0"/>
          <w:marRight w:val="0"/>
          <w:marTop w:val="0"/>
          <w:marBottom w:val="0"/>
          <w:divBdr>
            <w:top w:val="none" w:sz="0" w:space="0" w:color="auto"/>
            <w:left w:val="none" w:sz="0" w:space="0" w:color="auto"/>
            <w:bottom w:val="none" w:sz="0" w:space="0" w:color="auto"/>
            <w:right w:val="none" w:sz="0" w:space="0" w:color="auto"/>
          </w:divBdr>
          <w:divsChild>
            <w:div w:id="484862751">
              <w:marLeft w:val="0"/>
              <w:marRight w:val="0"/>
              <w:marTop w:val="0"/>
              <w:marBottom w:val="0"/>
              <w:divBdr>
                <w:top w:val="none" w:sz="0" w:space="0" w:color="auto"/>
                <w:left w:val="none" w:sz="0" w:space="0" w:color="auto"/>
                <w:bottom w:val="none" w:sz="0" w:space="0" w:color="auto"/>
                <w:right w:val="none" w:sz="0" w:space="0" w:color="auto"/>
              </w:divBdr>
              <w:divsChild>
                <w:div w:id="13355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330077">
      <w:bodyDiv w:val="1"/>
      <w:marLeft w:val="0"/>
      <w:marRight w:val="0"/>
      <w:marTop w:val="0"/>
      <w:marBottom w:val="0"/>
      <w:divBdr>
        <w:top w:val="none" w:sz="0" w:space="0" w:color="auto"/>
        <w:left w:val="none" w:sz="0" w:space="0" w:color="auto"/>
        <w:bottom w:val="none" w:sz="0" w:space="0" w:color="auto"/>
        <w:right w:val="none" w:sz="0" w:space="0" w:color="auto"/>
      </w:divBdr>
    </w:div>
    <w:div w:id="961181922">
      <w:bodyDiv w:val="1"/>
      <w:marLeft w:val="0"/>
      <w:marRight w:val="0"/>
      <w:marTop w:val="0"/>
      <w:marBottom w:val="0"/>
      <w:divBdr>
        <w:top w:val="none" w:sz="0" w:space="0" w:color="auto"/>
        <w:left w:val="none" w:sz="0" w:space="0" w:color="auto"/>
        <w:bottom w:val="none" w:sz="0" w:space="0" w:color="auto"/>
        <w:right w:val="none" w:sz="0" w:space="0" w:color="auto"/>
      </w:divBdr>
    </w:div>
    <w:div w:id="971711365">
      <w:bodyDiv w:val="1"/>
      <w:marLeft w:val="0"/>
      <w:marRight w:val="0"/>
      <w:marTop w:val="0"/>
      <w:marBottom w:val="0"/>
      <w:divBdr>
        <w:top w:val="none" w:sz="0" w:space="0" w:color="auto"/>
        <w:left w:val="none" w:sz="0" w:space="0" w:color="auto"/>
        <w:bottom w:val="none" w:sz="0" w:space="0" w:color="auto"/>
        <w:right w:val="none" w:sz="0" w:space="0" w:color="auto"/>
      </w:divBdr>
    </w:div>
    <w:div w:id="1000504992">
      <w:bodyDiv w:val="1"/>
      <w:marLeft w:val="0"/>
      <w:marRight w:val="0"/>
      <w:marTop w:val="0"/>
      <w:marBottom w:val="0"/>
      <w:divBdr>
        <w:top w:val="none" w:sz="0" w:space="0" w:color="auto"/>
        <w:left w:val="none" w:sz="0" w:space="0" w:color="auto"/>
        <w:bottom w:val="none" w:sz="0" w:space="0" w:color="auto"/>
        <w:right w:val="none" w:sz="0" w:space="0" w:color="auto"/>
      </w:divBdr>
      <w:divsChild>
        <w:div w:id="776094693">
          <w:marLeft w:val="0"/>
          <w:marRight w:val="0"/>
          <w:marTop w:val="0"/>
          <w:marBottom w:val="0"/>
          <w:divBdr>
            <w:top w:val="none" w:sz="0" w:space="0" w:color="auto"/>
            <w:left w:val="none" w:sz="0" w:space="0" w:color="auto"/>
            <w:bottom w:val="none" w:sz="0" w:space="0" w:color="auto"/>
            <w:right w:val="none" w:sz="0" w:space="0" w:color="auto"/>
          </w:divBdr>
          <w:divsChild>
            <w:div w:id="1532575669">
              <w:marLeft w:val="0"/>
              <w:marRight w:val="0"/>
              <w:marTop w:val="0"/>
              <w:marBottom w:val="0"/>
              <w:divBdr>
                <w:top w:val="none" w:sz="0" w:space="0" w:color="auto"/>
                <w:left w:val="none" w:sz="0" w:space="0" w:color="auto"/>
                <w:bottom w:val="none" w:sz="0" w:space="0" w:color="auto"/>
                <w:right w:val="none" w:sz="0" w:space="0" w:color="auto"/>
              </w:divBdr>
              <w:divsChild>
                <w:div w:id="18586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03828">
      <w:bodyDiv w:val="1"/>
      <w:marLeft w:val="0"/>
      <w:marRight w:val="0"/>
      <w:marTop w:val="0"/>
      <w:marBottom w:val="0"/>
      <w:divBdr>
        <w:top w:val="none" w:sz="0" w:space="0" w:color="auto"/>
        <w:left w:val="none" w:sz="0" w:space="0" w:color="auto"/>
        <w:bottom w:val="none" w:sz="0" w:space="0" w:color="auto"/>
        <w:right w:val="none" w:sz="0" w:space="0" w:color="auto"/>
      </w:divBdr>
    </w:div>
    <w:div w:id="1025596104">
      <w:bodyDiv w:val="1"/>
      <w:marLeft w:val="0"/>
      <w:marRight w:val="0"/>
      <w:marTop w:val="0"/>
      <w:marBottom w:val="0"/>
      <w:divBdr>
        <w:top w:val="none" w:sz="0" w:space="0" w:color="auto"/>
        <w:left w:val="none" w:sz="0" w:space="0" w:color="auto"/>
        <w:bottom w:val="none" w:sz="0" w:space="0" w:color="auto"/>
        <w:right w:val="none" w:sz="0" w:space="0" w:color="auto"/>
      </w:divBdr>
      <w:divsChild>
        <w:div w:id="1939213271">
          <w:marLeft w:val="0"/>
          <w:marRight w:val="0"/>
          <w:marTop w:val="0"/>
          <w:marBottom w:val="0"/>
          <w:divBdr>
            <w:top w:val="none" w:sz="0" w:space="0" w:color="auto"/>
            <w:left w:val="none" w:sz="0" w:space="0" w:color="auto"/>
            <w:bottom w:val="none" w:sz="0" w:space="0" w:color="auto"/>
            <w:right w:val="none" w:sz="0" w:space="0" w:color="auto"/>
          </w:divBdr>
          <w:divsChild>
            <w:div w:id="1245796661">
              <w:marLeft w:val="0"/>
              <w:marRight w:val="0"/>
              <w:marTop w:val="0"/>
              <w:marBottom w:val="0"/>
              <w:divBdr>
                <w:top w:val="none" w:sz="0" w:space="0" w:color="auto"/>
                <w:left w:val="none" w:sz="0" w:space="0" w:color="auto"/>
                <w:bottom w:val="none" w:sz="0" w:space="0" w:color="auto"/>
                <w:right w:val="none" w:sz="0" w:space="0" w:color="auto"/>
              </w:divBdr>
              <w:divsChild>
                <w:div w:id="87519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838904">
      <w:bodyDiv w:val="1"/>
      <w:marLeft w:val="0"/>
      <w:marRight w:val="0"/>
      <w:marTop w:val="0"/>
      <w:marBottom w:val="0"/>
      <w:divBdr>
        <w:top w:val="none" w:sz="0" w:space="0" w:color="auto"/>
        <w:left w:val="none" w:sz="0" w:space="0" w:color="auto"/>
        <w:bottom w:val="none" w:sz="0" w:space="0" w:color="auto"/>
        <w:right w:val="none" w:sz="0" w:space="0" w:color="auto"/>
      </w:divBdr>
    </w:div>
    <w:div w:id="1070880536">
      <w:bodyDiv w:val="1"/>
      <w:marLeft w:val="0"/>
      <w:marRight w:val="0"/>
      <w:marTop w:val="0"/>
      <w:marBottom w:val="0"/>
      <w:divBdr>
        <w:top w:val="none" w:sz="0" w:space="0" w:color="auto"/>
        <w:left w:val="none" w:sz="0" w:space="0" w:color="auto"/>
        <w:bottom w:val="none" w:sz="0" w:space="0" w:color="auto"/>
        <w:right w:val="none" w:sz="0" w:space="0" w:color="auto"/>
      </w:divBdr>
    </w:div>
    <w:div w:id="1079716257">
      <w:bodyDiv w:val="1"/>
      <w:marLeft w:val="0"/>
      <w:marRight w:val="0"/>
      <w:marTop w:val="0"/>
      <w:marBottom w:val="0"/>
      <w:divBdr>
        <w:top w:val="none" w:sz="0" w:space="0" w:color="auto"/>
        <w:left w:val="none" w:sz="0" w:space="0" w:color="auto"/>
        <w:bottom w:val="none" w:sz="0" w:space="0" w:color="auto"/>
        <w:right w:val="none" w:sz="0" w:space="0" w:color="auto"/>
      </w:divBdr>
    </w:div>
    <w:div w:id="1092971744">
      <w:bodyDiv w:val="1"/>
      <w:marLeft w:val="0"/>
      <w:marRight w:val="0"/>
      <w:marTop w:val="0"/>
      <w:marBottom w:val="0"/>
      <w:divBdr>
        <w:top w:val="none" w:sz="0" w:space="0" w:color="auto"/>
        <w:left w:val="none" w:sz="0" w:space="0" w:color="auto"/>
        <w:bottom w:val="none" w:sz="0" w:space="0" w:color="auto"/>
        <w:right w:val="none" w:sz="0" w:space="0" w:color="auto"/>
      </w:divBdr>
    </w:div>
    <w:div w:id="1132021963">
      <w:bodyDiv w:val="1"/>
      <w:marLeft w:val="0"/>
      <w:marRight w:val="0"/>
      <w:marTop w:val="0"/>
      <w:marBottom w:val="0"/>
      <w:divBdr>
        <w:top w:val="none" w:sz="0" w:space="0" w:color="auto"/>
        <w:left w:val="none" w:sz="0" w:space="0" w:color="auto"/>
        <w:bottom w:val="none" w:sz="0" w:space="0" w:color="auto"/>
        <w:right w:val="none" w:sz="0" w:space="0" w:color="auto"/>
      </w:divBdr>
    </w:div>
    <w:div w:id="1149705986">
      <w:bodyDiv w:val="1"/>
      <w:marLeft w:val="0"/>
      <w:marRight w:val="0"/>
      <w:marTop w:val="0"/>
      <w:marBottom w:val="0"/>
      <w:divBdr>
        <w:top w:val="none" w:sz="0" w:space="0" w:color="auto"/>
        <w:left w:val="none" w:sz="0" w:space="0" w:color="auto"/>
        <w:bottom w:val="none" w:sz="0" w:space="0" w:color="auto"/>
        <w:right w:val="none" w:sz="0" w:space="0" w:color="auto"/>
      </w:divBdr>
    </w:div>
    <w:div w:id="1165245817">
      <w:bodyDiv w:val="1"/>
      <w:marLeft w:val="0"/>
      <w:marRight w:val="0"/>
      <w:marTop w:val="0"/>
      <w:marBottom w:val="0"/>
      <w:divBdr>
        <w:top w:val="none" w:sz="0" w:space="0" w:color="auto"/>
        <w:left w:val="none" w:sz="0" w:space="0" w:color="auto"/>
        <w:bottom w:val="none" w:sz="0" w:space="0" w:color="auto"/>
        <w:right w:val="none" w:sz="0" w:space="0" w:color="auto"/>
      </w:divBdr>
      <w:divsChild>
        <w:div w:id="132064067">
          <w:marLeft w:val="0"/>
          <w:marRight w:val="0"/>
          <w:marTop w:val="0"/>
          <w:marBottom w:val="0"/>
          <w:divBdr>
            <w:top w:val="none" w:sz="0" w:space="0" w:color="auto"/>
            <w:left w:val="none" w:sz="0" w:space="0" w:color="auto"/>
            <w:bottom w:val="none" w:sz="0" w:space="0" w:color="auto"/>
            <w:right w:val="none" w:sz="0" w:space="0" w:color="auto"/>
          </w:divBdr>
          <w:divsChild>
            <w:div w:id="942035076">
              <w:marLeft w:val="0"/>
              <w:marRight w:val="0"/>
              <w:marTop w:val="0"/>
              <w:marBottom w:val="0"/>
              <w:divBdr>
                <w:top w:val="none" w:sz="0" w:space="0" w:color="auto"/>
                <w:left w:val="none" w:sz="0" w:space="0" w:color="auto"/>
                <w:bottom w:val="none" w:sz="0" w:space="0" w:color="auto"/>
                <w:right w:val="none" w:sz="0" w:space="0" w:color="auto"/>
              </w:divBdr>
              <w:divsChild>
                <w:div w:id="1116828508">
                  <w:marLeft w:val="0"/>
                  <w:marRight w:val="0"/>
                  <w:marTop w:val="0"/>
                  <w:marBottom w:val="0"/>
                  <w:divBdr>
                    <w:top w:val="none" w:sz="0" w:space="0" w:color="auto"/>
                    <w:left w:val="none" w:sz="0" w:space="0" w:color="auto"/>
                    <w:bottom w:val="none" w:sz="0" w:space="0" w:color="auto"/>
                    <w:right w:val="none" w:sz="0" w:space="0" w:color="auto"/>
                  </w:divBdr>
                  <w:divsChild>
                    <w:div w:id="196477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559650">
      <w:bodyDiv w:val="1"/>
      <w:marLeft w:val="0"/>
      <w:marRight w:val="0"/>
      <w:marTop w:val="0"/>
      <w:marBottom w:val="0"/>
      <w:divBdr>
        <w:top w:val="none" w:sz="0" w:space="0" w:color="auto"/>
        <w:left w:val="none" w:sz="0" w:space="0" w:color="auto"/>
        <w:bottom w:val="none" w:sz="0" w:space="0" w:color="auto"/>
        <w:right w:val="none" w:sz="0" w:space="0" w:color="auto"/>
      </w:divBdr>
    </w:div>
    <w:div w:id="1192962337">
      <w:bodyDiv w:val="1"/>
      <w:marLeft w:val="0"/>
      <w:marRight w:val="0"/>
      <w:marTop w:val="0"/>
      <w:marBottom w:val="0"/>
      <w:divBdr>
        <w:top w:val="none" w:sz="0" w:space="0" w:color="auto"/>
        <w:left w:val="none" w:sz="0" w:space="0" w:color="auto"/>
        <w:bottom w:val="none" w:sz="0" w:space="0" w:color="auto"/>
        <w:right w:val="none" w:sz="0" w:space="0" w:color="auto"/>
      </w:divBdr>
    </w:div>
    <w:div w:id="1273636243">
      <w:bodyDiv w:val="1"/>
      <w:marLeft w:val="0"/>
      <w:marRight w:val="0"/>
      <w:marTop w:val="0"/>
      <w:marBottom w:val="0"/>
      <w:divBdr>
        <w:top w:val="none" w:sz="0" w:space="0" w:color="auto"/>
        <w:left w:val="none" w:sz="0" w:space="0" w:color="auto"/>
        <w:bottom w:val="none" w:sz="0" w:space="0" w:color="auto"/>
        <w:right w:val="none" w:sz="0" w:space="0" w:color="auto"/>
      </w:divBdr>
    </w:div>
    <w:div w:id="1328023025">
      <w:bodyDiv w:val="1"/>
      <w:marLeft w:val="0"/>
      <w:marRight w:val="0"/>
      <w:marTop w:val="0"/>
      <w:marBottom w:val="0"/>
      <w:divBdr>
        <w:top w:val="none" w:sz="0" w:space="0" w:color="auto"/>
        <w:left w:val="none" w:sz="0" w:space="0" w:color="auto"/>
        <w:bottom w:val="none" w:sz="0" w:space="0" w:color="auto"/>
        <w:right w:val="none" w:sz="0" w:space="0" w:color="auto"/>
      </w:divBdr>
    </w:div>
    <w:div w:id="1337998147">
      <w:bodyDiv w:val="1"/>
      <w:marLeft w:val="0"/>
      <w:marRight w:val="0"/>
      <w:marTop w:val="0"/>
      <w:marBottom w:val="0"/>
      <w:divBdr>
        <w:top w:val="none" w:sz="0" w:space="0" w:color="auto"/>
        <w:left w:val="none" w:sz="0" w:space="0" w:color="auto"/>
        <w:bottom w:val="none" w:sz="0" w:space="0" w:color="auto"/>
        <w:right w:val="none" w:sz="0" w:space="0" w:color="auto"/>
      </w:divBdr>
    </w:div>
    <w:div w:id="1362165963">
      <w:bodyDiv w:val="1"/>
      <w:marLeft w:val="0"/>
      <w:marRight w:val="0"/>
      <w:marTop w:val="0"/>
      <w:marBottom w:val="0"/>
      <w:divBdr>
        <w:top w:val="none" w:sz="0" w:space="0" w:color="auto"/>
        <w:left w:val="none" w:sz="0" w:space="0" w:color="auto"/>
        <w:bottom w:val="none" w:sz="0" w:space="0" w:color="auto"/>
        <w:right w:val="none" w:sz="0" w:space="0" w:color="auto"/>
      </w:divBdr>
    </w:div>
    <w:div w:id="1391339986">
      <w:bodyDiv w:val="1"/>
      <w:marLeft w:val="0"/>
      <w:marRight w:val="0"/>
      <w:marTop w:val="0"/>
      <w:marBottom w:val="0"/>
      <w:divBdr>
        <w:top w:val="none" w:sz="0" w:space="0" w:color="auto"/>
        <w:left w:val="none" w:sz="0" w:space="0" w:color="auto"/>
        <w:bottom w:val="none" w:sz="0" w:space="0" w:color="auto"/>
        <w:right w:val="none" w:sz="0" w:space="0" w:color="auto"/>
      </w:divBdr>
    </w:div>
    <w:div w:id="1397701853">
      <w:bodyDiv w:val="1"/>
      <w:marLeft w:val="0"/>
      <w:marRight w:val="0"/>
      <w:marTop w:val="0"/>
      <w:marBottom w:val="0"/>
      <w:divBdr>
        <w:top w:val="none" w:sz="0" w:space="0" w:color="auto"/>
        <w:left w:val="none" w:sz="0" w:space="0" w:color="auto"/>
        <w:bottom w:val="none" w:sz="0" w:space="0" w:color="auto"/>
        <w:right w:val="none" w:sz="0" w:space="0" w:color="auto"/>
      </w:divBdr>
    </w:div>
    <w:div w:id="1405951618">
      <w:bodyDiv w:val="1"/>
      <w:marLeft w:val="0"/>
      <w:marRight w:val="0"/>
      <w:marTop w:val="0"/>
      <w:marBottom w:val="0"/>
      <w:divBdr>
        <w:top w:val="none" w:sz="0" w:space="0" w:color="auto"/>
        <w:left w:val="none" w:sz="0" w:space="0" w:color="auto"/>
        <w:bottom w:val="none" w:sz="0" w:space="0" w:color="auto"/>
        <w:right w:val="none" w:sz="0" w:space="0" w:color="auto"/>
      </w:divBdr>
    </w:div>
    <w:div w:id="1414933252">
      <w:bodyDiv w:val="1"/>
      <w:marLeft w:val="0"/>
      <w:marRight w:val="0"/>
      <w:marTop w:val="0"/>
      <w:marBottom w:val="0"/>
      <w:divBdr>
        <w:top w:val="none" w:sz="0" w:space="0" w:color="auto"/>
        <w:left w:val="none" w:sz="0" w:space="0" w:color="auto"/>
        <w:bottom w:val="none" w:sz="0" w:space="0" w:color="auto"/>
        <w:right w:val="none" w:sz="0" w:space="0" w:color="auto"/>
      </w:divBdr>
      <w:divsChild>
        <w:div w:id="1227380911">
          <w:marLeft w:val="0"/>
          <w:marRight w:val="0"/>
          <w:marTop w:val="0"/>
          <w:marBottom w:val="0"/>
          <w:divBdr>
            <w:top w:val="none" w:sz="0" w:space="0" w:color="auto"/>
            <w:left w:val="none" w:sz="0" w:space="0" w:color="auto"/>
            <w:bottom w:val="none" w:sz="0" w:space="0" w:color="auto"/>
            <w:right w:val="none" w:sz="0" w:space="0" w:color="auto"/>
          </w:divBdr>
          <w:divsChild>
            <w:div w:id="1560821049">
              <w:marLeft w:val="0"/>
              <w:marRight w:val="0"/>
              <w:marTop w:val="0"/>
              <w:marBottom w:val="0"/>
              <w:divBdr>
                <w:top w:val="none" w:sz="0" w:space="0" w:color="auto"/>
                <w:left w:val="none" w:sz="0" w:space="0" w:color="auto"/>
                <w:bottom w:val="none" w:sz="0" w:space="0" w:color="auto"/>
                <w:right w:val="none" w:sz="0" w:space="0" w:color="auto"/>
              </w:divBdr>
              <w:divsChild>
                <w:div w:id="100277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1685">
      <w:bodyDiv w:val="1"/>
      <w:marLeft w:val="0"/>
      <w:marRight w:val="0"/>
      <w:marTop w:val="0"/>
      <w:marBottom w:val="0"/>
      <w:divBdr>
        <w:top w:val="none" w:sz="0" w:space="0" w:color="auto"/>
        <w:left w:val="none" w:sz="0" w:space="0" w:color="auto"/>
        <w:bottom w:val="none" w:sz="0" w:space="0" w:color="auto"/>
        <w:right w:val="none" w:sz="0" w:space="0" w:color="auto"/>
      </w:divBdr>
    </w:div>
    <w:div w:id="1438868640">
      <w:bodyDiv w:val="1"/>
      <w:marLeft w:val="0"/>
      <w:marRight w:val="0"/>
      <w:marTop w:val="0"/>
      <w:marBottom w:val="0"/>
      <w:divBdr>
        <w:top w:val="none" w:sz="0" w:space="0" w:color="auto"/>
        <w:left w:val="none" w:sz="0" w:space="0" w:color="auto"/>
        <w:bottom w:val="none" w:sz="0" w:space="0" w:color="auto"/>
        <w:right w:val="none" w:sz="0" w:space="0" w:color="auto"/>
      </w:divBdr>
    </w:div>
    <w:div w:id="1446847399">
      <w:bodyDiv w:val="1"/>
      <w:marLeft w:val="0"/>
      <w:marRight w:val="0"/>
      <w:marTop w:val="0"/>
      <w:marBottom w:val="0"/>
      <w:divBdr>
        <w:top w:val="none" w:sz="0" w:space="0" w:color="auto"/>
        <w:left w:val="none" w:sz="0" w:space="0" w:color="auto"/>
        <w:bottom w:val="none" w:sz="0" w:space="0" w:color="auto"/>
        <w:right w:val="none" w:sz="0" w:space="0" w:color="auto"/>
      </w:divBdr>
    </w:div>
    <w:div w:id="1491864599">
      <w:bodyDiv w:val="1"/>
      <w:marLeft w:val="0"/>
      <w:marRight w:val="0"/>
      <w:marTop w:val="0"/>
      <w:marBottom w:val="0"/>
      <w:divBdr>
        <w:top w:val="none" w:sz="0" w:space="0" w:color="auto"/>
        <w:left w:val="none" w:sz="0" w:space="0" w:color="auto"/>
        <w:bottom w:val="none" w:sz="0" w:space="0" w:color="auto"/>
        <w:right w:val="none" w:sz="0" w:space="0" w:color="auto"/>
      </w:divBdr>
    </w:div>
    <w:div w:id="1568495429">
      <w:bodyDiv w:val="1"/>
      <w:marLeft w:val="0"/>
      <w:marRight w:val="0"/>
      <w:marTop w:val="0"/>
      <w:marBottom w:val="0"/>
      <w:divBdr>
        <w:top w:val="none" w:sz="0" w:space="0" w:color="auto"/>
        <w:left w:val="none" w:sz="0" w:space="0" w:color="auto"/>
        <w:bottom w:val="none" w:sz="0" w:space="0" w:color="auto"/>
        <w:right w:val="none" w:sz="0" w:space="0" w:color="auto"/>
      </w:divBdr>
    </w:div>
    <w:div w:id="1634869328">
      <w:bodyDiv w:val="1"/>
      <w:marLeft w:val="0"/>
      <w:marRight w:val="0"/>
      <w:marTop w:val="0"/>
      <w:marBottom w:val="0"/>
      <w:divBdr>
        <w:top w:val="none" w:sz="0" w:space="0" w:color="auto"/>
        <w:left w:val="none" w:sz="0" w:space="0" w:color="auto"/>
        <w:bottom w:val="none" w:sz="0" w:space="0" w:color="auto"/>
        <w:right w:val="none" w:sz="0" w:space="0" w:color="auto"/>
      </w:divBdr>
      <w:divsChild>
        <w:div w:id="1868636014">
          <w:marLeft w:val="0"/>
          <w:marRight w:val="0"/>
          <w:marTop w:val="0"/>
          <w:marBottom w:val="0"/>
          <w:divBdr>
            <w:top w:val="none" w:sz="0" w:space="0" w:color="auto"/>
            <w:left w:val="none" w:sz="0" w:space="0" w:color="auto"/>
            <w:bottom w:val="none" w:sz="0" w:space="0" w:color="auto"/>
            <w:right w:val="none" w:sz="0" w:space="0" w:color="auto"/>
          </w:divBdr>
          <w:divsChild>
            <w:div w:id="37633922">
              <w:marLeft w:val="0"/>
              <w:marRight w:val="0"/>
              <w:marTop w:val="0"/>
              <w:marBottom w:val="0"/>
              <w:divBdr>
                <w:top w:val="none" w:sz="0" w:space="0" w:color="auto"/>
                <w:left w:val="none" w:sz="0" w:space="0" w:color="auto"/>
                <w:bottom w:val="none" w:sz="0" w:space="0" w:color="auto"/>
                <w:right w:val="none" w:sz="0" w:space="0" w:color="auto"/>
              </w:divBdr>
              <w:divsChild>
                <w:div w:id="7176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849449">
      <w:bodyDiv w:val="1"/>
      <w:marLeft w:val="0"/>
      <w:marRight w:val="0"/>
      <w:marTop w:val="0"/>
      <w:marBottom w:val="0"/>
      <w:divBdr>
        <w:top w:val="none" w:sz="0" w:space="0" w:color="auto"/>
        <w:left w:val="none" w:sz="0" w:space="0" w:color="auto"/>
        <w:bottom w:val="none" w:sz="0" w:space="0" w:color="auto"/>
        <w:right w:val="none" w:sz="0" w:space="0" w:color="auto"/>
      </w:divBdr>
    </w:div>
    <w:div w:id="1669796009">
      <w:bodyDiv w:val="1"/>
      <w:marLeft w:val="0"/>
      <w:marRight w:val="0"/>
      <w:marTop w:val="0"/>
      <w:marBottom w:val="0"/>
      <w:divBdr>
        <w:top w:val="none" w:sz="0" w:space="0" w:color="auto"/>
        <w:left w:val="none" w:sz="0" w:space="0" w:color="auto"/>
        <w:bottom w:val="none" w:sz="0" w:space="0" w:color="auto"/>
        <w:right w:val="none" w:sz="0" w:space="0" w:color="auto"/>
      </w:divBdr>
    </w:div>
    <w:div w:id="1742018735">
      <w:bodyDiv w:val="1"/>
      <w:marLeft w:val="0"/>
      <w:marRight w:val="0"/>
      <w:marTop w:val="0"/>
      <w:marBottom w:val="0"/>
      <w:divBdr>
        <w:top w:val="none" w:sz="0" w:space="0" w:color="auto"/>
        <w:left w:val="none" w:sz="0" w:space="0" w:color="auto"/>
        <w:bottom w:val="none" w:sz="0" w:space="0" w:color="auto"/>
        <w:right w:val="none" w:sz="0" w:space="0" w:color="auto"/>
      </w:divBdr>
    </w:div>
    <w:div w:id="1746754334">
      <w:bodyDiv w:val="1"/>
      <w:marLeft w:val="0"/>
      <w:marRight w:val="0"/>
      <w:marTop w:val="0"/>
      <w:marBottom w:val="0"/>
      <w:divBdr>
        <w:top w:val="none" w:sz="0" w:space="0" w:color="auto"/>
        <w:left w:val="none" w:sz="0" w:space="0" w:color="auto"/>
        <w:bottom w:val="none" w:sz="0" w:space="0" w:color="auto"/>
        <w:right w:val="none" w:sz="0" w:space="0" w:color="auto"/>
      </w:divBdr>
    </w:div>
    <w:div w:id="1781996560">
      <w:bodyDiv w:val="1"/>
      <w:marLeft w:val="0"/>
      <w:marRight w:val="0"/>
      <w:marTop w:val="0"/>
      <w:marBottom w:val="0"/>
      <w:divBdr>
        <w:top w:val="none" w:sz="0" w:space="0" w:color="auto"/>
        <w:left w:val="none" w:sz="0" w:space="0" w:color="auto"/>
        <w:bottom w:val="none" w:sz="0" w:space="0" w:color="auto"/>
        <w:right w:val="none" w:sz="0" w:space="0" w:color="auto"/>
      </w:divBdr>
    </w:div>
    <w:div w:id="1835491901">
      <w:bodyDiv w:val="1"/>
      <w:marLeft w:val="0"/>
      <w:marRight w:val="0"/>
      <w:marTop w:val="0"/>
      <w:marBottom w:val="0"/>
      <w:divBdr>
        <w:top w:val="none" w:sz="0" w:space="0" w:color="auto"/>
        <w:left w:val="none" w:sz="0" w:space="0" w:color="auto"/>
        <w:bottom w:val="none" w:sz="0" w:space="0" w:color="auto"/>
        <w:right w:val="none" w:sz="0" w:space="0" w:color="auto"/>
      </w:divBdr>
    </w:div>
    <w:div w:id="1860925345">
      <w:bodyDiv w:val="1"/>
      <w:marLeft w:val="0"/>
      <w:marRight w:val="0"/>
      <w:marTop w:val="0"/>
      <w:marBottom w:val="0"/>
      <w:divBdr>
        <w:top w:val="none" w:sz="0" w:space="0" w:color="auto"/>
        <w:left w:val="none" w:sz="0" w:space="0" w:color="auto"/>
        <w:bottom w:val="none" w:sz="0" w:space="0" w:color="auto"/>
        <w:right w:val="none" w:sz="0" w:space="0" w:color="auto"/>
      </w:divBdr>
    </w:div>
    <w:div w:id="1946690378">
      <w:bodyDiv w:val="1"/>
      <w:marLeft w:val="0"/>
      <w:marRight w:val="0"/>
      <w:marTop w:val="0"/>
      <w:marBottom w:val="0"/>
      <w:divBdr>
        <w:top w:val="none" w:sz="0" w:space="0" w:color="auto"/>
        <w:left w:val="none" w:sz="0" w:space="0" w:color="auto"/>
        <w:bottom w:val="none" w:sz="0" w:space="0" w:color="auto"/>
        <w:right w:val="none" w:sz="0" w:space="0" w:color="auto"/>
      </w:divBdr>
    </w:div>
    <w:div w:id="2102019838">
      <w:bodyDiv w:val="1"/>
      <w:marLeft w:val="0"/>
      <w:marRight w:val="0"/>
      <w:marTop w:val="0"/>
      <w:marBottom w:val="0"/>
      <w:divBdr>
        <w:top w:val="none" w:sz="0" w:space="0" w:color="auto"/>
        <w:left w:val="none" w:sz="0" w:space="0" w:color="auto"/>
        <w:bottom w:val="none" w:sz="0" w:space="0" w:color="auto"/>
        <w:right w:val="none" w:sz="0" w:space="0" w:color="auto"/>
      </w:divBdr>
    </w:div>
    <w:div w:id="2131237190">
      <w:bodyDiv w:val="1"/>
      <w:marLeft w:val="0"/>
      <w:marRight w:val="0"/>
      <w:marTop w:val="0"/>
      <w:marBottom w:val="0"/>
      <w:divBdr>
        <w:top w:val="none" w:sz="0" w:space="0" w:color="auto"/>
        <w:left w:val="none" w:sz="0" w:space="0" w:color="auto"/>
        <w:bottom w:val="none" w:sz="0" w:space="0" w:color="auto"/>
        <w:right w:val="none" w:sz="0" w:space="0" w:color="auto"/>
      </w:divBdr>
      <w:divsChild>
        <w:div w:id="302659689">
          <w:marLeft w:val="360"/>
          <w:marRight w:val="0"/>
          <w:marTop w:val="200"/>
          <w:marBottom w:val="0"/>
          <w:divBdr>
            <w:top w:val="none" w:sz="0" w:space="0" w:color="auto"/>
            <w:left w:val="none" w:sz="0" w:space="0" w:color="auto"/>
            <w:bottom w:val="none" w:sz="0" w:space="0" w:color="auto"/>
            <w:right w:val="none" w:sz="0" w:space="0" w:color="auto"/>
          </w:divBdr>
        </w:div>
        <w:div w:id="666323863">
          <w:marLeft w:val="360"/>
          <w:marRight w:val="0"/>
          <w:marTop w:val="200"/>
          <w:marBottom w:val="0"/>
          <w:divBdr>
            <w:top w:val="none" w:sz="0" w:space="0" w:color="auto"/>
            <w:left w:val="none" w:sz="0" w:space="0" w:color="auto"/>
            <w:bottom w:val="none" w:sz="0" w:space="0" w:color="auto"/>
            <w:right w:val="none" w:sz="0" w:space="0" w:color="auto"/>
          </w:divBdr>
        </w:div>
        <w:div w:id="2095398566">
          <w:marLeft w:val="360"/>
          <w:marRight w:val="0"/>
          <w:marTop w:val="200"/>
          <w:marBottom w:val="0"/>
          <w:divBdr>
            <w:top w:val="none" w:sz="0" w:space="0" w:color="auto"/>
            <w:left w:val="none" w:sz="0" w:space="0" w:color="auto"/>
            <w:bottom w:val="none" w:sz="0" w:space="0" w:color="auto"/>
            <w:right w:val="none" w:sz="0" w:space="0" w:color="auto"/>
          </w:divBdr>
        </w:div>
        <w:div w:id="1689675983">
          <w:marLeft w:val="360"/>
          <w:marRight w:val="0"/>
          <w:marTop w:val="200"/>
          <w:marBottom w:val="0"/>
          <w:divBdr>
            <w:top w:val="none" w:sz="0" w:space="0" w:color="auto"/>
            <w:left w:val="none" w:sz="0" w:space="0" w:color="auto"/>
            <w:bottom w:val="none" w:sz="0" w:space="0" w:color="auto"/>
            <w:right w:val="none" w:sz="0" w:space="0" w:color="auto"/>
          </w:divBdr>
        </w:div>
        <w:div w:id="36509223">
          <w:marLeft w:val="360"/>
          <w:marRight w:val="0"/>
          <w:marTop w:val="200"/>
          <w:marBottom w:val="0"/>
          <w:divBdr>
            <w:top w:val="none" w:sz="0" w:space="0" w:color="auto"/>
            <w:left w:val="none" w:sz="0" w:space="0" w:color="auto"/>
            <w:bottom w:val="none" w:sz="0" w:space="0" w:color="auto"/>
            <w:right w:val="none" w:sz="0" w:space="0" w:color="auto"/>
          </w:divBdr>
        </w:div>
        <w:div w:id="680010113">
          <w:marLeft w:val="360"/>
          <w:marRight w:val="0"/>
          <w:marTop w:val="200"/>
          <w:marBottom w:val="0"/>
          <w:divBdr>
            <w:top w:val="none" w:sz="0" w:space="0" w:color="auto"/>
            <w:left w:val="none" w:sz="0" w:space="0" w:color="auto"/>
            <w:bottom w:val="none" w:sz="0" w:space="0" w:color="auto"/>
            <w:right w:val="none" w:sz="0" w:space="0" w:color="auto"/>
          </w:divBdr>
        </w:div>
        <w:div w:id="1259099497">
          <w:marLeft w:val="360"/>
          <w:marRight w:val="0"/>
          <w:marTop w:val="200"/>
          <w:marBottom w:val="0"/>
          <w:divBdr>
            <w:top w:val="none" w:sz="0" w:space="0" w:color="auto"/>
            <w:left w:val="none" w:sz="0" w:space="0" w:color="auto"/>
            <w:bottom w:val="none" w:sz="0" w:space="0" w:color="auto"/>
            <w:right w:val="none" w:sz="0" w:space="0" w:color="auto"/>
          </w:divBdr>
        </w:div>
        <w:div w:id="794524504">
          <w:marLeft w:val="360"/>
          <w:marRight w:val="0"/>
          <w:marTop w:val="200"/>
          <w:marBottom w:val="0"/>
          <w:divBdr>
            <w:top w:val="none" w:sz="0" w:space="0" w:color="auto"/>
            <w:left w:val="none" w:sz="0" w:space="0" w:color="auto"/>
            <w:bottom w:val="none" w:sz="0" w:space="0" w:color="auto"/>
            <w:right w:val="none" w:sz="0" w:space="0" w:color="auto"/>
          </w:divBdr>
        </w:div>
      </w:divsChild>
    </w:div>
    <w:div w:id="213995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npoe.at/seminar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npoe.at" TargetMode="External"/><Relationship Id="rId4" Type="http://schemas.openxmlformats.org/officeDocument/2006/relationships/settings" Target="settings.xml"/><Relationship Id="rId9" Type="http://schemas.openxmlformats.org/officeDocument/2006/relationships/hyperlink" Target="mailto:info@gnpoe.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F960F-7899-D54A-9324-0354F3A9F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7218</Words>
  <Characters>45476</Characters>
  <Application>Microsoft Office Word</Application>
  <DocSecurity>0</DocSecurity>
  <Lines>378</Lines>
  <Paragraphs>105</Paragraphs>
  <ScaleCrop>false</ScaleCrop>
  <HeadingPairs>
    <vt:vector size="2" baseType="variant">
      <vt:variant>
        <vt:lpstr>Titel</vt:lpstr>
      </vt:variant>
      <vt:variant>
        <vt:i4>1</vt:i4>
      </vt:variant>
    </vt:vector>
  </HeadingPairs>
  <TitlesOfParts>
    <vt:vector size="1" baseType="lpstr">
      <vt:lpstr/>
    </vt:vector>
  </TitlesOfParts>
  <Company>BHS-Ried</Company>
  <LinksUpToDate>false</LinksUpToDate>
  <CharactersWithSpaces>52589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BHS Ried</dc:creator>
  <cp:lastModifiedBy>Microsoft Office User</cp:lastModifiedBy>
  <cp:revision>14</cp:revision>
  <cp:lastPrinted>2020-12-22T14:54:00Z</cp:lastPrinted>
  <dcterms:created xsi:type="dcterms:W3CDTF">2023-10-15T13:07:00Z</dcterms:created>
  <dcterms:modified xsi:type="dcterms:W3CDTF">2023-10-18T16:27:00Z</dcterms:modified>
</cp:coreProperties>
</file>